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27D02" w14:textId="0B66FB13" w:rsidR="0015493D" w:rsidRPr="004E6D10" w:rsidRDefault="0015493D" w:rsidP="0015493D">
      <w:pPr>
        <w:pStyle w:val="Heading1"/>
      </w:pPr>
      <w:r w:rsidRPr="004E6D10">
        <w:t>CCR Ranked in</w:t>
      </w:r>
      <w:r w:rsidR="0071686C">
        <w:t xml:space="preserve"> the</w:t>
      </w:r>
      <w:r w:rsidRPr="004E6D10">
        <w:t xml:space="preserve"> </w:t>
      </w:r>
      <w:r w:rsidR="007565ED">
        <w:t>Fastest Growing</w:t>
      </w:r>
      <w:r w:rsidRPr="004E6D10">
        <w:t xml:space="preserve"> Companies by CBJ</w:t>
      </w:r>
    </w:p>
    <w:p w14:paraId="379642C7" w14:textId="77777777" w:rsidR="0015493D" w:rsidRDefault="0015493D" w:rsidP="0015493D">
      <w:pPr>
        <w:rPr>
          <w:b/>
          <w:bCs/>
        </w:rPr>
      </w:pPr>
    </w:p>
    <w:p w14:paraId="7CF278B6" w14:textId="33A590AC" w:rsidR="0015493D" w:rsidRDefault="0015493D" w:rsidP="00843B23">
      <w:pPr>
        <w:rPr>
          <w:shd w:val="clear" w:color="auto" w:fill="FFFFFF"/>
        </w:rPr>
      </w:pPr>
      <w:r w:rsidRPr="00843B23">
        <w:rPr>
          <w:rFonts w:ascii="Arial" w:hAnsi="Arial"/>
          <w:b/>
          <w:bCs/>
        </w:rPr>
        <w:t xml:space="preserve">Cedar Rapids, Iowa – </w:t>
      </w:r>
      <w:r w:rsidR="005039AA">
        <w:rPr>
          <w:rFonts w:ascii="Arial" w:hAnsi="Arial"/>
          <w:b/>
          <w:bCs/>
        </w:rPr>
        <w:t>July 1</w:t>
      </w:r>
      <w:r w:rsidR="00E035BB">
        <w:rPr>
          <w:rFonts w:ascii="Arial" w:hAnsi="Arial"/>
          <w:b/>
          <w:bCs/>
        </w:rPr>
        <w:t>9</w:t>
      </w:r>
      <w:r w:rsidRPr="00843B23">
        <w:rPr>
          <w:rFonts w:ascii="Arial" w:hAnsi="Arial"/>
          <w:b/>
          <w:bCs/>
        </w:rPr>
        <w:t>, 2023</w:t>
      </w:r>
      <w:r w:rsidRPr="00843B23">
        <w:rPr>
          <w:rFonts w:ascii="Arial" w:hAnsi="Arial"/>
        </w:rPr>
        <w:t xml:space="preserve"> - </w:t>
      </w:r>
      <w:r w:rsidR="005039AA">
        <w:rPr>
          <w:shd w:val="clear" w:color="auto" w:fill="FFFFFF"/>
        </w:rPr>
        <w:t>Circle Computer Resources (CCR) was recognized Tuesday evening as one of the</w:t>
      </w:r>
      <w:r w:rsidR="00E035BB">
        <w:rPr>
          <w:shd w:val="clear" w:color="auto" w:fill="FFFFFF"/>
        </w:rPr>
        <w:t xml:space="preserve"> 2023</w:t>
      </w:r>
      <w:r w:rsidR="005039AA">
        <w:rPr>
          <w:shd w:val="clear" w:color="auto" w:fill="FFFFFF"/>
        </w:rPr>
        <w:t xml:space="preserve"> Fastest Growing Companies by the Corridor Business Journal (CBJ)</w:t>
      </w:r>
      <w:r w:rsidR="00E035BB">
        <w:rPr>
          <w:shd w:val="clear" w:color="auto" w:fill="FFFFFF"/>
        </w:rPr>
        <w:t xml:space="preserve">, ranking #22. </w:t>
      </w:r>
    </w:p>
    <w:p w14:paraId="45350038" w14:textId="77777777" w:rsidR="00E035BB" w:rsidRDefault="00E035BB" w:rsidP="00843B23">
      <w:pPr>
        <w:rPr>
          <w:shd w:val="clear" w:color="auto" w:fill="FFFFFF"/>
        </w:rPr>
      </w:pPr>
    </w:p>
    <w:p w14:paraId="12D58925" w14:textId="4AB2419D" w:rsidR="00E035BB" w:rsidRDefault="00E035BB" w:rsidP="00843B23">
      <w:pPr>
        <w:rPr>
          <w:shd w:val="clear" w:color="auto" w:fill="FFFFFF"/>
        </w:rPr>
      </w:pPr>
      <w:r w:rsidRPr="00E035BB">
        <w:rPr>
          <w:shd w:val="clear" w:color="auto" w:fill="FFFFFF"/>
        </w:rPr>
        <w:t>Fastest Growing Companies is an annual award that evaluates the growth of for-profit companies in the Iowa City - Cedar Rapids (ICR) Corridor. Companies are evaluated by an external accounting firm. Honorees are ranked according to revenue growth over a 2-year period</w:t>
      </w:r>
      <w:r>
        <w:rPr>
          <w:shd w:val="clear" w:color="auto" w:fill="FFFFFF"/>
        </w:rPr>
        <w:t xml:space="preserve">, </w:t>
      </w:r>
      <w:r w:rsidRPr="00E035BB">
        <w:rPr>
          <w:shd w:val="clear" w:color="auto" w:fill="FFFFFF"/>
        </w:rPr>
        <w:t>including both dollar and percentage increases. This honor recognizes CCR's contributions to growing our local economy. </w:t>
      </w:r>
    </w:p>
    <w:p w14:paraId="1C946C2E" w14:textId="77777777" w:rsidR="00E035BB" w:rsidRDefault="00E035BB" w:rsidP="00843B23">
      <w:pPr>
        <w:rPr>
          <w:shd w:val="clear" w:color="auto" w:fill="FFFFFF"/>
        </w:rPr>
      </w:pPr>
    </w:p>
    <w:p w14:paraId="7293E0C5" w14:textId="269BCB27" w:rsidR="00E035BB" w:rsidRPr="00E035BB" w:rsidRDefault="00E035BB" w:rsidP="00843B23">
      <w:pPr>
        <w:rPr>
          <w:shd w:val="clear" w:color="auto" w:fill="FFFFFF"/>
        </w:rPr>
      </w:pPr>
      <w:r w:rsidRPr="00E035BB">
        <w:rPr>
          <w:shd w:val="clear" w:color="auto" w:fill="FFFFFF"/>
        </w:rPr>
        <w:t xml:space="preserve">This year celebrated 15 years of the Award, and in addition to CCR being included in this ranking, we were also featured in </w:t>
      </w:r>
      <w:r w:rsidR="004140AB">
        <w:rPr>
          <w:shd w:val="clear" w:color="auto" w:fill="FFFFFF"/>
        </w:rPr>
        <w:t>an issue of the</w:t>
      </w:r>
      <w:r w:rsidRPr="00E035BB">
        <w:rPr>
          <w:shd w:val="clear" w:color="auto" w:fill="FFFFFF"/>
        </w:rPr>
        <w:t xml:space="preserve"> CBJ Magazine as a past honoree. </w:t>
      </w:r>
      <w:r>
        <w:rPr>
          <w:shd w:val="clear" w:color="auto" w:fill="FFFFFF"/>
        </w:rPr>
        <w:t xml:space="preserve">See the full list of 2023 Fastest Growing Companies </w:t>
      </w:r>
      <w:hyperlink r:id="rId11" w:history="1">
        <w:r w:rsidRPr="00E035BB">
          <w:rPr>
            <w:rStyle w:val="Hyperlink"/>
            <w:shd w:val="clear" w:color="auto" w:fill="FFFFFF"/>
          </w:rPr>
          <w:t>here</w:t>
        </w:r>
      </w:hyperlink>
      <w:r>
        <w:rPr>
          <w:shd w:val="clear" w:color="auto" w:fill="FFFFFF"/>
        </w:rPr>
        <w:t>.</w:t>
      </w:r>
    </w:p>
    <w:p w14:paraId="71F73F61" w14:textId="77777777" w:rsidR="0015493D" w:rsidRPr="00843B23" w:rsidRDefault="0015493D" w:rsidP="00843B23">
      <w:pPr>
        <w:rPr>
          <w:rFonts w:ascii="Arial" w:hAnsi="Arial"/>
        </w:rPr>
      </w:pPr>
    </w:p>
    <w:p w14:paraId="09EAE080" w14:textId="77777777" w:rsidR="0015493D" w:rsidRDefault="0015493D" w:rsidP="0015493D"/>
    <w:p w14:paraId="12B34C9E" w14:textId="77777777" w:rsidR="0015493D" w:rsidRDefault="0015493D" w:rsidP="0015493D">
      <w:pPr>
        <w:spacing w:line="300" w:lineRule="auto"/>
        <w:rPr>
          <w:rFonts w:ascii="Arial" w:hAnsi="Arial"/>
          <w:b/>
          <w:bCs/>
          <w:color w:val="006CA5"/>
          <w:sz w:val="24"/>
          <w:szCs w:val="24"/>
        </w:rPr>
      </w:pPr>
      <w:r>
        <w:rPr>
          <w:rFonts w:ascii="Arial" w:hAnsi="Arial"/>
          <w:b/>
          <w:bCs/>
          <w:color w:val="006CA5"/>
          <w:sz w:val="24"/>
          <w:szCs w:val="24"/>
        </w:rPr>
        <w:t>About CCR</w:t>
      </w:r>
    </w:p>
    <w:p w14:paraId="038F1322" w14:textId="77777777" w:rsidR="0015493D" w:rsidRDefault="0015493D" w:rsidP="00843B23">
      <w:pPr>
        <w:rPr>
          <w:rFonts w:ascii="Arial" w:eastAsia="Arial" w:hAnsi="Arial"/>
          <w:sz w:val="19"/>
          <w:szCs w:val="19"/>
          <w:lang w:val="en"/>
        </w:rPr>
      </w:pPr>
      <w:r>
        <w:rPr>
          <w:rFonts w:ascii="Arial" w:hAnsi="Arial"/>
          <w:sz w:val="19"/>
          <w:szCs w:val="19"/>
        </w:rPr>
        <w:t xml:space="preserve">CCR (Circle Computer Resources, Inc.) was founded in 1986 and is committed to providing business technology services that create lasting solutions for clients both </w:t>
      </w:r>
      <w:proofErr w:type="gramStart"/>
      <w:r>
        <w:rPr>
          <w:rFonts w:ascii="Arial" w:hAnsi="Arial"/>
          <w:sz w:val="19"/>
          <w:szCs w:val="19"/>
        </w:rPr>
        <w:t>local</w:t>
      </w:r>
      <w:proofErr w:type="gramEnd"/>
      <w:r>
        <w:rPr>
          <w:rFonts w:ascii="Arial" w:hAnsi="Arial"/>
          <w:sz w:val="19"/>
          <w:szCs w:val="19"/>
        </w:rPr>
        <w:t xml:space="preserve"> and across North America. CCR values the knowledge of its staff and their ability to stay current with the ever-changing trends in their field, providing the most viable and comprehensive services the market has to offer. CCR is the recipient of numerous awards, nominations, and distinctions, including the Technology Association of Iowa’s Prometheus Awards, HIRE Vets Medallion, and the Great Place to Work certification.</w:t>
      </w:r>
    </w:p>
    <w:p w14:paraId="22DDA8A4" w14:textId="77777777" w:rsidR="0015493D" w:rsidRDefault="0015493D" w:rsidP="00843B23">
      <w:pPr>
        <w:rPr>
          <w:rFonts w:ascii="Arial" w:hAnsi="Arial"/>
          <w:sz w:val="19"/>
          <w:szCs w:val="19"/>
        </w:rPr>
      </w:pPr>
      <w:r>
        <w:rPr>
          <w:rFonts w:ascii="Arial" w:hAnsi="Arial"/>
          <w:sz w:val="19"/>
          <w:szCs w:val="19"/>
        </w:rPr>
        <w:t> </w:t>
      </w:r>
    </w:p>
    <w:p w14:paraId="2C9B5247" w14:textId="77777777" w:rsidR="0015493D" w:rsidRDefault="0015493D" w:rsidP="00843B23">
      <w:pPr>
        <w:rPr>
          <w:rFonts w:ascii="Arial" w:hAnsi="Arial"/>
          <w:sz w:val="19"/>
          <w:szCs w:val="19"/>
        </w:rPr>
      </w:pPr>
      <w:r>
        <w:rPr>
          <w:rFonts w:ascii="Arial" w:hAnsi="Arial"/>
          <w:sz w:val="19"/>
          <w:szCs w:val="19"/>
        </w:rPr>
        <w:t xml:space="preserve">To learn more, visit </w:t>
      </w:r>
      <w:hyperlink r:id="rId12" w:history="1">
        <w:r>
          <w:rPr>
            <w:rStyle w:val="Hyperlink"/>
            <w:rFonts w:ascii="Arial" w:hAnsi="Arial"/>
            <w:sz w:val="19"/>
            <w:szCs w:val="19"/>
          </w:rPr>
          <w:t>ccr.net</w:t>
        </w:r>
      </w:hyperlink>
      <w:r>
        <w:rPr>
          <w:rFonts w:ascii="Arial" w:hAnsi="Arial"/>
          <w:sz w:val="19"/>
          <w:szCs w:val="19"/>
        </w:rPr>
        <w:t xml:space="preserve"> and join the community on </w:t>
      </w:r>
      <w:hyperlink r:id="rId13" w:tgtFrame="_blank" w:history="1">
        <w:r>
          <w:rPr>
            <w:rStyle w:val="Hyperlink"/>
            <w:rFonts w:ascii="Arial" w:hAnsi="Arial"/>
            <w:sz w:val="19"/>
            <w:szCs w:val="19"/>
          </w:rPr>
          <w:t>Facebook</w:t>
        </w:r>
      </w:hyperlink>
      <w:r>
        <w:rPr>
          <w:rFonts w:ascii="Arial" w:hAnsi="Arial"/>
          <w:sz w:val="19"/>
          <w:szCs w:val="19"/>
        </w:rPr>
        <w:t xml:space="preserve">, </w:t>
      </w:r>
      <w:hyperlink r:id="rId14" w:tgtFrame="_blank" w:history="1">
        <w:r>
          <w:rPr>
            <w:rStyle w:val="Hyperlink"/>
            <w:rFonts w:ascii="Arial" w:hAnsi="Arial"/>
            <w:sz w:val="19"/>
            <w:szCs w:val="19"/>
          </w:rPr>
          <w:t>LinkedIn</w:t>
        </w:r>
      </w:hyperlink>
      <w:r>
        <w:rPr>
          <w:rFonts w:ascii="Arial" w:hAnsi="Arial"/>
          <w:sz w:val="19"/>
          <w:szCs w:val="19"/>
        </w:rPr>
        <w:t xml:space="preserve">, and </w:t>
      </w:r>
      <w:hyperlink r:id="rId15" w:tgtFrame="_blank" w:history="1">
        <w:r>
          <w:rPr>
            <w:rStyle w:val="Hyperlink"/>
            <w:rFonts w:ascii="Arial" w:hAnsi="Arial"/>
            <w:sz w:val="19"/>
            <w:szCs w:val="19"/>
          </w:rPr>
          <w:t>Instagram</w:t>
        </w:r>
      </w:hyperlink>
      <w:r>
        <w:rPr>
          <w:rFonts w:ascii="Arial" w:hAnsi="Arial"/>
          <w:sz w:val="19"/>
          <w:szCs w:val="19"/>
        </w:rPr>
        <w:t>.</w:t>
      </w:r>
    </w:p>
    <w:p w14:paraId="5DB03832" w14:textId="77777777" w:rsidR="0015493D" w:rsidRDefault="0015493D" w:rsidP="00843B23">
      <w:pPr>
        <w:rPr>
          <w:rFonts w:ascii="Arial" w:hAnsi="Arial"/>
          <w:sz w:val="19"/>
          <w:szCs w:val="19"/>
        </w:rPr>
      </w:pPr>
      <w:r>
        <w:rPr>
          <w:rFonts w:ascii="Arial" w:hAnsi="Arial"/>
          <w:sz w:val="19"/>
          <w:szCs w:val="19"/>
        </w:rPr>
        <w:t> </w:t>
      </w:r>
    </w:p>
    <w:p w14:paraId="661C3BA4" w14:textId="021499D9" w:rsidR="00E639F5" w:rsidRDefault="0015493D" w:rsidP="00843B23">
      <w:pPr>
        <w:rPr>
          <w:rStyle w:val="Hyperlink"/>
          <w:rFonts w:ascii="Arial" w:hAnsi="Arial"/>
          <w:sz w:val="19"/>
          <w:szCs w:val="19"/>
        </w:rPr>
      </w:pPr>
      <w:r>
        <w:rPr>
          <w:rFonts w:ascii="Arial" w:hAnsi="Arial"/>
          <w:b/>
          <w:bCs/>
          <w:sz w:val="19"/>
          <w:szCs w:val="19"/>
        </w:rPr>
        <w:t>CCR’s Media Contact:</w:t>
      </w:r>
      <w:r>
        <w:rPr>
          <w:rFonts w:ascii="Arial" w:hAnsi="Arial"/>
          <w:sz w:val="19"/>
          <w:szCs w:val="19"/>
        </w:rPr>
        <w:t xml:space="preserve"> Lynette Hemann | </w:t>
      </w:r>
      <w:hyperlink r:id="rId16" w:history="1">
        <w:r>
          <w:rPr>
            <w:rStyle w:val="Hyperlink"/>
            <w:rFonts w:ascii="Arial" w:hAnsi="Arial"/>
            <w:sz w:val="19"/>
            <w:szCs w:val="19"/>
          </w:rPr>
          <w:t>lynette.hemann@ccr.net</w:t>
        </w:r>
      </w:hyperlink>
    </w:p>
    <w:p w14:paraId="2C763E1D" w14:textId="77777777" w:rsidR="00E035BB" w:rsidRDefault="00E035BB" w:rsidP="00843B23">
      <w:pPr>
        <w:rPr>
          <w:rStyle w:val="Hyperlink"/>
          <w:rFonts w:ascii="Arial" w:hAnsi="Arial"/>
          <w:sz w:val="19"/>
          <w:szCs w:val="19"/>
        </w:rPr>
      </w:pPr>
    </w:p>
    <w:p w14:paraId="4329E61C" w14:textId="77777777" w:rsidR="00E035BB" w:rsidRDefault="00E035BB" w:rsidP="00843B23">
      <w:pPr>
        <w:rPr>
          <w:rStyle w:val="Hyperlink"/>
          <w:rFonts w:ascii="Arial" w:hAnsi="Arial"/>
          <w:sz w:val="19"/>
          <w:szCs w:val="19"/>
        </w:rPr>
      </w:pPr>
    </w:p>
    <w:p w14:paraId="667F1EE7" w14:textId="3F525680" w:rsidR="00E035BB" w:rsidRDefault="00E035BB" w:rsidP="00E035BB">
      <w:pPr>
        <w:spacing w:line="300" w:lineRule="auto"/>
        <w:rPr>
          <w:rFonts w:ascii="Arial" w:hAnsi="Arial"/>
          <w:b/>
          <w:bCs/>
          <w:color w:val="006CA5"/>
          <w:sz w:val="24"/>
          <w:szCs w:val="24"/>
        </w:rPr>
      </w:pPr>
      <w:r>
        <w:rPr>
          <w:rFonts w:ascii="Arial" w:hAnsi="Arial"/>
          <w:b/>
          <w:bCs/>
          <w:color w:val="006CA5"/>
          <w:sz w:val="24"/>
          <w:szCs w:val="24"/>
        </w:rPr>
        <w:t xml:space="preserve">About </w:t>
      </w:r>
      <w:r>
        <w:rPr>
          <w:rFonts w:ascii="Arial" w:hAnsi="Arial"/>
          <w:b/>
          <w:bCs/>
          <w:color w:val="006CA5"/>
          <w:sz w:val="24"/>
          <w:szCs w:val="24"/>
        </w:rPr>
        <w:t>CBJ</w:t>
      </w:r>
    </w:p>
    <w:p w14:paraId="0384D381" w14:textId="77777777" w:rsidR="00E035BB" w:rsidRDefault="00E035BB" w:rsidP="00E035BB">
      <w:pPr>
        <w:rPr>
          <w:rFonts w:ascii="Arial" w:hAnsi="Arial"/>
          <w:sz w:val="19"/>
          <w:szCs w:val="19"/>
        </w:rPr>
      </w:pPr>
      <w:r w:rsidRPr="00E035BB">
        <w:rPr>
          <w:rFonts w:ascii="Arial" w:hAnsi="Arial"/>
          <w:sz w:val="19"/>
          <w:szCs w:val="19"/>
        </w:rPr>
        <w:t xml:space="preserve">On July 26, 2004, Corridor Business Journal published the first edition of its weekly business magazine for the Cedar Rapids / Iowa City Corridor. Every week since then, the CBJ has provided its readers with comprehensive coverage of local business news and analysis. We cover news that is of interest, use and importance for anyone who does </w:t>
      </w:r>
      <w:r w:rsidRPr="00E035BB">
        <w:rPr>
          <w:rFonts w:ascii="Arial" w:hAnsi="Arial"/>
          <w:sz w:val="19"/>
          <w:szCs w:val="19"/>
        </w:rPr>
        <w:lastRenderedPageBreak/>
        <w:t>business in the growing Cedar Rapids and Iowa City Corridor. CBJ is not part of a chain. The newspaper is owned and operated independently by John and Aspen Lohman.</w:t>
      </w:r>
    </w:p>
    <w:p w14:paraId="0076C3E4" w14:textId="77777777" w:rsidR="00E035BB" w:rsidRPr="00E035BB" w:rsidRDefault="00E035BB" w:rsidP="00E035BB">
      <w:pPr>
        <w:rPr>
          <w:rFonts w:ascii="Arial" w:hAnsi="Arial"/>
          <w:sz w:val="19"/>
          <w:szCs w:val="19"/>
        </w:rPr>
      </w:pPr>
    </w:p>
    <w:p w14:paraId="19B29C29" w14:textId="77777777" w:rsidR="00E035BB" w:rsidRPr="00E035BB" w:rsidRDefault="00E035BB" w:rsidP="00E035BB">
      <w:pPr>
        <w:rPr>
          <w:rFonts w:ascii="Arial" w:hAnsi="Arial"/>
          <w:sz w:val="19"/>
          <w:szCs w:val="19"/>
        </w:rPr>
      </w:pPr>
      <w:r w:rsidRPr="00E035BB">
        <w:rPr>
          <w:rFonts w:ascii="Arial" w:hAnsi="Arial"/>
          <w:sz w:val="19"/>
          <w:szCs w:val="19"/>
        </w:rPr>
        <w:t xml:space="preserve">A portion of each issue is dedicated to one sector of the business community. Among many other </w:t>
      </w:r>
      <w:proofErr w:type="gramStart"/>
      <w:r w:rsidRPr="00E035BB">
        <w:rPr>
          <w:rFonts w:ascii="Arial" w:hAnsi="Arial"/>
          <w:sz w:val="19"/>
          <w:szCs w:val="19"/>
        </w:rPr>
        <w:t>focus</w:t>
      </w:r>
      <w:proofErr w:type="gramEnd"/>
      <w:r w:rsidRPr="00E035BB">
        <w:rPr>
          <w:rFonts w:ascii="Arial" w:hAnsi="Arial"/>
          <w:sz w:val="19"/>
          <w:szCs w:val="19"/>
        </w:rPr>
        <w:t xml:space="preserve"> issues, these topics range from diversity to small business, to politics &amp; elections and banking. We also publish a host of supplemental materials.</w:t>
      </w:r>
    </w:p>
    <w:p w14:paraId="6F63E618" w14:textId="77777777" w:rsidR="00E035BB" w:rsidRDefault="00E035BB" w:rsidP="00843B23">
      <w:pPr>
        <w:rPr>
          <w:rFonts w:ascii="Arial" w:hAnsi="Arial"/>
          <w:sz w:val="19"/>
          <w:szCs w:val="19"/>
        </w:rPr>
      </w:pPr>
    </w:p>
    <w:p w14:paraId="77634D5A" w14:textId="5817A040" w:rsidR="00E035BB" w:rsidRDefault="00E035BB" w:rsidP="00843B23">
      <w:pPr>
        <w:rPr>
          <w:rFonts w:ascii="Arial" w:hAnsi="Arial"/>
          <w:sz w:val="19"/>
          <w:szCs w:val="19"/>
        </w:rPr>
      </w:pPr>
      <w:proofErr w:type="gramStart"/>
      <w:r w:rsidRPr="00E035BB">
        <w:rPr>
          <w:rFonts w:ascii="Arial" w:hAnsi="Arial"/>
          <w:sz w:val="19"/>
          <w:szCs w:val="19"/>
        </w:rPr>
        <w:t>In an effort to</w:t>
      </w:r>
      <w:proofErr w:type="gramEnd"/>
      <w:r w:rsidRPr="00E035BB">
        <w:rPr>
          <w:rFonts w:ascii="Arial" w:hAnsi="Arial"/>
          <w:sz w:val="19"/>
          <w:szCs w:val="19"/>
        </w:rPr>
        <w:t xml:space="preserve"> highlight the thriving business community in the Corridor and the people that make it happen, CBJ also hosts a series of events throughout the year that are designed to honor the Corridor’s Women of Influence and Forty Under 40, a group of forty young professionals who are making a difference in the Corridor. CBJ also hosts the annual Corridor Economic Forecast luncheon and the Fastest Growing Companies event.</w:t>
      </w:r>
    </w:p>
    <w:p w14:paraId="55C8EC31" w14:textId="77777777" w:rsidR="00E035BB" w:rsidRDefault="00E035BB" w:rsidP="00843B23">
      <w:pPr>
        <w:rPr>
          <w:rFonts w:ascii="Arial" w:hAnsi="Arial"/>
          <w:sz w:val="19"/>
          <w:szCs w:val="19"/>
        </w:rPr>
      </w:pPr>
    </w:p>
    <w:p w14:paraId="34BEA9C3" w14:textId="7666AA24" w:rsidR="00E035BB" w:rsidRPr="00843B23" w:rsidRDefault="00E035BB" w:rsidP="00843B23">
      <w:pPr>
        <w:rPr>
          <w:rFonts w:ascii="Arial" w:hAnsi="Arial"/>
          <w:sz w:val="19"/>
          <w:szCs w:val="19"/>
        </w:rPr>
      </w:pPr>
      <w:r>
        <w:rPr>
          <w:rFonts w:ascii="Arial" w:hAnsi="Arial"/>
          <w:sz w:val="19"/>
          <w:szCs w:val="19"/>
        </w:rPr>
        <w:t>To learn more, visit</w:t>
      </w:r>
      <w:r>
        <w:rPr>
          <w:rFonts w:ascii="Arial" w:hAnsi="Arial"/>
          <w:sz w:val="19"/>
          <w:szCs w:val="19"/>
        </w:rPr>
        <w:t xml:space="preserve"> </w:t>
      </w:r>
      <w:hyperlink r:id="rId17" w:history="1">
        <w:r w:rsidRPr="00E035BB">
          <w:rPr>
            <w:rStyle w:val="Hyperlink"/>
            <w:rFonts w:ascii="Arial" w:hAnsi="Arial"/>
            <w:sz w:val="19"/>
            <w:szCs w:val="19"/>
          </w:rPr>
          <w:t>corridorbusiness.com</w:t>
        </w:r>
      </w:hyperlink>
      <w:r>
        <w:rPr>
          <w:rFonts w:ascii="Arial" w:hAnsi="Arial"/>
          <w:sz w:val="19"/>
          <w:szCs w:val="19"/>
        </w:rPr>
        <w:t xml:space="preserve">. </w:t>
      </w:r>
    </w:p>
    <w:sectPr w:rsidR="00E035BB" w:rsidRPr="00843B23" w:rsidSect="009B5486">
      <w:headerReference w:type="default" r:id="rId18"/>
      <w:footerReference w:type="default" r:id="rId19"/>
      <w:headerReference w:type="first" r:id="rId20"/>
      <w:footerReference w:type="first" r:id="rId2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BB6BA" w14:textId="77777777" w:rsidR="009E4DD1" w:rsidRDefault="009E4DD1" w:rsidP="003F038D">
      <w:r>
        <w:separator/>
      </w:r>
    </w:p>
  </w:endnote>
  <w:endnote w:type="continuationSeparator" w:id="0">
    <w:p w14:paraId="70820239" w14:textId="77777777" w:rsidR="009E4DD1" w:rsidRDefault="009E4DD1" w:rsidP="003F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 Black">
    <w:altName w:val="Segoe UI"/>
    <w:panose1 w:val="020F0A02020204030203"/>
    <w:charset w:val="00"/>
    <w:family w:val="swiss"/>
    <w:pitch w:val="variable"/>
    <w:sig w:usb0="A00002AF" w:usb1="4000604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E331" w14:textId="77777777" w:rsidR="001F37F3" w:rsidRDefault="001F37F3" w:rsidP="001F37F3">
    <w:pPr>
      <w:pStyle w:val="Footer"/>
      <w:tabs>
        <w:tab w:val="clear" w:pos="4680"/>
        <w:tab w:val="clear" w:pos="9360"/>
        <w:tab w:val="left" w:pos="5904"/>
      </w:tabs>
    </w:pPr>
    <w:r>
      <w:rPr>
        <w:noProof/>
      </w:rPr>
      <mc:AlternateContent>
        <mc:Choice Requires="wps">
          <w:drawing>
            <wp:anchor distT="0" distB="0" distL="114300" distR="114300" simplePos="0" relativeHeight="251663360" behindDoc="0" locked="0" layoutInCell="1" allowOverlap="1" wp14:anchorId="25635A8E" wp14:editId="6F95D119">
              <wp:simplePos x="0" y="0"/>
              <wp:positionH relativeFrom="column">
                <wp:posOffset>15240</wp:posOffset>
              </wp:positionH>
              <wp:positionV relativeFrom="paragraph">
                <wp:posOffset>130810</wp:posOffset>
              </wp:positionV>
              <wp:extent cx="64008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54555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v:line id="Straight Connector 10"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45555" strokeweight=".5pt" from="1.2pt,10.3pt" to="505.2pt,10.3pt" w14:anchorId="5C7BB4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oVtgEAANUDAAAOAAAAZHJzL2Uyb0RvYy54bWysU8Fu2zAMvQ/YPwi6L3KKtiiMOD20aC/D&#10;VrTdBygyFQuQREHSYufvSymJU3QDhg3zgbYkvsfHJ3p1OznLdhCTQd/x5aLhDLzC3vhtx3+8Pny5&#10;4Sxl6Xtp0UPH95D47frzp9UYWrjAAW0PkRGJT+0YOj7kHFohkhrAybTAAJ4ONUYnMy3jVvRRjsTu&#10;rLhommsxYuxDRAUp0e794ZCvK7/WoPJ3rRNkZjtO2nKNscZNiWK9ku02yjAYdZQh/0GFk8ZT0Znq&#10;XmbJfkbzC5UzKmJCnRcKnUCtjYLaA3WzbD508zLIALUXMieF2ab0/2jVt92df4pkwxhSm8JTLF1M&#10;OrryJn1sqmbtZ7NgykzR5vVl09w05Kk6nYkzMMSUHwEdKx8dt8aXPmQrd19TpmKUekop29aXmNCa&#10;/sFYWxdxu7mzke0k3dzV5RU95bII+C6NVgUqztrrV95bONA+g2amJ7XLWr6OFcy0UinweXnktZ6y&#10;C0yThBnY/Bl4zC9QqCP3N+AZUSujzzPYGY/xd9XzdJKsD/knBw59Fws22O/rrVZraHaqc8c5L8P5&#10;fl3h579x/QYAAP//AwBQSwMEFAAGAAgAAAAhAI9G3ezdAAAACAEAAA8AAABkcnMvZG93bnJldi54&#10;bWxMj0FLw0AQhe+C/2EZwYu0uy0a2phNKQXxqK2CettmxyS4Oxuy2yb6653Sg56Gee/x5ptiNXon&#10;jtjHNpCG2VSBQKqCbanW8PryMFmAiMmQNS4QavjGCKvy8qIwuQ0DbfG4S7XgEoq50dCk1OVSxqpB&#10;b+I0dEjsfYbem8RrX0vbm4HLvZNzpTLpTUt8oTEdbhqsvnYHr2G7qVy2zpZPP8vUftwN74/PN/im&#10;9fXVuL4HkXBMf2E44TM6lMy0DweyUTgN81sO8lAZiJOtZoqV/VmRZSH/P1D+AgAA//8DAFBLAQIt&#10;ABQABgAIAAAAIQC2gziS/gAAAOEBAAATAAAAAAAAAAAAAAAAAAAAAABbQ29udGVudF9UeXBlc10u&#10;eG1sUEsBAi0AFAAGAAgAAAAhADj9If/WAAAAlAEAAAsAAAAAAAAAAAAAAAAALwEAAF9yZWxzLy5y&#10;ZWxzUEsBAi0AFAAGAAgAAAAhAIEMihW2AQAA1QMAAA4AAAAAAAAAAAAAAAAALgIAAGRycy9lMm9E&#10;b2MueG1sUEsBAi0AFAAGAAgAAAAhAI9G3ezdAAAACAEAAA8AAAAAAAAAAAAAAAAAEAQAAGRycy9k&#10;b3ducmV2LnhtbFBLBQYAAAAABAAEAPMAAAAaBQAAAAA=&#10;">
              <v:stroke joinstyle="miter"/>
            </v:line>
          </w:pict>
        </mc:Fallback>
      </mc:AlternateContent>
    </w:r>
    <w:r w:rsidRPr="00EF317B">
      <w:tab/>
    </w:r>
  </w:p>
  <w:p w14:paraId="37AAB1B5" w14:textId="77777777" w:rsidR="001F37F3" w:rsidRDefault="001F37F3" w:rsidP="001F37F3">
    <w:pPr>
      <w:spacing w:line="300" w:lineRule="auto"/>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495"/>
    </w:tblGrid>
    <w:tr w:rsidR="001F37F3" w14:paraId="36002483" w14:textId="77777777" w:rsidTr="001F37F3">
      <w:tc>
        <w:tcPr>
          <w:tcW w:w="4675" w:type="dxa"/>
        </w:tcPr>
        <w:p w14:paraId="2A703D9A" w14:textId="77777777" w:rsidR="001F37F3" w:rsidRPr="008472F1" w:rsidRDefault="001F37F3" w:rsidP="001F37F3">
          <w:pPr>
            <w:spacing w:line="300" w:lineRule="auto"/>
          </w:pPr>
          <w:r w:rsidRPr="008472F1">
            <w:t>www.ccr.net | 319.362.2384</w:t>
          </w:r>
        </w:p>
        <w:p w14:paraId="2EF81669" w14:textId="77777777" w:rsidR="001F37F3" w:rsidRPr="008472F1" w:rsidRDefault="001F37F3" w:rsidP="001F37F3">
          <w:pPr>
            <w:spacing w:line="300" w:lineRule="auto"/>
          </w:pPr>
          <w:r w:rsidRPr="008472F1">
            <w:t>845 Capital Drive SW Cedar Rapids, IA 52404</w:t>
          </w:r>
        </w:p>
        <w:p w14:paraId="7E808F56" w14:textId="4538AB8C" w:rsidR="001F37F3" w:rsidRDefault="001F37F3" w:rsidP="001F37F3">
          <w:pPr>
            <w:spacing w:line="300" w:lineRule="auto"/>
          </w:pPr>
          <w:r w:rsidRPr="008472F1">
            <w:rPr>
              <w:shd w:val="clear" w:color="auto" w:fill="FFFFFF"/>
            </w:rPr>
            <w:t xml:space="preserve">© </w:t>
          </w:r>
          <w:r w:rsidRPr="008472F1">
            <w:t>20</w:t>
          </w:r>
          <w:r w:rsidR="00E639F5">
            <w:t>2</w:t>
          </w:r>
          <w:r w:rsidR="000C7618">
            <w:t>1</w:t>
          </w:r>
          <w:r w:rsidRPr="008472F1">
            <w:t xml:space="preserve"> CCR, Inc. All Rights Reserved.</w:t>
          </w:r>
        </w:p>
      </w:tc>
      <w:tc>
        <w:tcPr>
          <w:tcW w:w="5495" w:type="dxa"/>
          <w:vAlign w:val="bottom"/>
        </w:tcPr>
        <w:p w14:paraId="2507C43D" w14:textId="7EA31B22" w:rsidR="001F37F3" w:rsidRDefault="001F37F3" w:rsidP="001F37F3">
          <w:pPr>
            <w:ind w:left="1440"/>
            <w:jc w:val="right"/>
          </w:pPr>
          <w:r>
            <w:rPr>
              <w:noProof/>
            </w:rPr>
            <w:drawing>
              <wp:inline distT="0" distB="0" distL="0" distR="0" wp14:anchorId="5254F304" wp14:editId="785339F3">
                <wp:extent cx="1517904" cy="429768"/>
                <wp:effectExtent l="0" t="0" r="635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R horizontal_full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7904" cy="429768"/>
                        </a:xfrm>
                        <a:prstGeom prst="rect">
                          <a:avLst/>
                        </a:prstGeom>
                      </pic:spPr>
                    </pic:pic>
                  </a:graphicData>
                </a:graphic>
              </wp:inline>
            </w:drawing>
          </w:r>
        </w:p>
      </w:tc>
    </w:tr>
  </w:tbl>
  <w:p w14:paraId="7D9AC83E" w14:textId="4E6A1BD7" w:rsidR="003F173D" w:rsidRPr="00D229BB" w:rsidRDefault="003F173D" w:rsidP="00D229BB">
    <w:pPr>
      <w:pStyle w:val="Footer"/>
      <w:tabs>
        <w:tab w:val="clear" w:pos="4680"/>
        <w:tab w:val="clear" w:pos="9360"/>
        <w:tab w:val="left" w:pos="590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C2A8" w14:textId="6C09380B" w:rsidR="00E951E9" w:rsidRDefault="00B44BA3" w:rsidP="008472F1">
    <w:pPr>
      <w:pStyle w:val="Footer"/>
      <w:tabs>
        <w:tab w:val="clear" w:pos="4680"/>
        <w:tab w:val="clear" w:pos="9360"/>
        <w:tab w:val="left" w:pos="5904"/>
      </w:tabs>
    </w:pPr>
    <w:r w:rsidRPr="00720E5F">
      <w:rPr>
        <w:noProof/>
      </w:rPr>
      <mc:AlternateContent>
        <mc:Choice Requires="wps">
          <w:drawing>
            <wp:anchor distT="0" distB="0" distL="114300" distR="114300" simplePos="0" relativeHeight="251661312" behindDoc="0" locked="0" layoutInCell="1" allowOverlap="1" wp14:anchorId="4193CE78" wp14:editId="5E649926">
              <wp:simplePos x="0" y="0"/>
              <wp:positionH relativeFrom="column">
                <wp:posOffset>15240</wp:posOffset>
              </wp:positionH>
              <wp:positionV relativeFrom="paragraph">
                <wp:posOffset>130810</wp:posOffset>
              </wp:positionV>
              <wp:extent cx="64008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54555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w:pict>
            <v:line id="Straight Connector 8"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45555" strokeweight=".5pt" from="1.2pt,10.3pt" to="505.2pt,10.3pt" w14:anchorId="31C84F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oVtgEAANUDAAAOAAAAZHJzL2Uyb0RvYy54bWysU8Fu2zAMvQ/YPwi6L3KKtiiMOD20aC/D&#10;VrTdBygyFQuQREHSYufvSymJU3QDhg3zgbYkvsfHJ3p1OznLdhCTQd/x5aLhDLzC3vhtx3+8Pny5&#10;4Sxl6Xtp0UPH95D47frzp9UYWrjAAW0PkRGJT+0YOj7kHFohkhrAybTAAJ4ONUYnMy3jVvRRjsTu&#10;rLhommsxYuxDRAUp0e794ZCvK7/WoPJ3rRNkZjtO2nKNscZNiWK9ku02yjAYdZQh/0GFk8ZT0Znq&#10;XmbJfkbzC5UzKmJCnRcKnUCtjYLaA3WzbD508zLIALUXMieF2ab0/2jVt92df4pkwxhSm8JTLF1M&#10;OrryJn1sqmbtZ7NgykzR5vVl09w05Kk6nYkzMMSUHwEdKx8dt8aXPmQrd19TpmKUekop29aXmNCa&#10;/sFYWxdxu7mzke0k3dzV5RU95bII+C6NVgUqztrrV95bONA+g2amJ7XLWr6OFcy0UinweXnktZ6y&#10;C0yThBnY/Bl4zC9QqCP3N+AZUSujzzPYGY/xd9XzdJKsD/knBw59Fws22O/rrVZraHaqc8c5L8P5&#10;fl3h579x/QYAAP//AwBQSwMEFAAGAAgAAAAhAI9G3ezdAAAACAEAAA8AAABkcnMvZG93bnJldi54&#10;bWxMj0FLw0AQhe+C/2EZwYu0uy0a2phNKQXxqK2CettmxyS4Oxuy2yb6653Sg56Gee/x5ptiNXon&#10;jtjHNpCG2VSBQKqCbanW8PryMFmAiMmQNS4QavjGCKvy8qIwuQ0DbfG4S7XgEoq50dCk1OVSxqpB&#10;b+I0dEjsfYbem8RrX0vbm4HLvZNzpTLpTUt8oTEdbhqsvnYHr2G7qVy2zpZPP8vUftwN74/PN/im&#10;9fXVuL4HkXBMf2E44TM6lMy0DweyUTgN81sO8lAZiJOtZoqV/VmRZSH/P1D+AgAA//8DAFBLAQIt&#10;ABQABgAIAAAAIQC2gziS/gAAAOEBAAATAAAAAAAAAAAAAAAAAAAAAABbQ29udGVudF9UeXBlc10u&#10;eG1sUEsBAi0AFAAGAAgAAAAhADj9If/WAAAAlAEAAAsAAAAAAAAAAAAAAAAALwEAAF9yZWxzLy5y&#10;ZWxzUEsBAi0AFAAGAAgAAAAhAIEMihW2AQAA1QMAAA4AAAAAAAAAAAAAAAAALgIAAGRycy9lMm9E&#10;b2MueG1sUEsBAi0AFAAGAAgAAAAhAI9G3ezdAAAACAEAAA8AAAAAAAAAAAAAAAAAEAQAAGRycy9k&#10;b3ducmV2LnhtbFBLBQYAAAAABAAEAPMAAAAaBQAAAAA=&#10;">
              <v:stroke joinstyle="miter"/>
            </v:line>
          </w:pict>
        </mc:Fallback>
      </mc:AlternateContent>
    </w:r>
    <w:r w:rsidRPr="00EF317B">
      <w:tab/>
    </w:r>
  </w:p>
  <w:p w14:paraId="7D9D0C17" w14:textId="77777777" w:rsidR="008472F1" w:rsidRDefault="008472F1" w:rsidP="008472F1">
    <w:pPr>
      <w:spacing w:line="30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F37F3" w14:paraId="1D7390E3" w14:textId="77777777" w:rsidTr="4062760A">
      <w:tc>
        <w:tcPr>
          <w:tcW w:w="4675" w:type="dxa"/>
        </w:tcPr>
        <w:p w14:paraId="08E409EC" w14:textId="77777777" w:rsidR="001F37F3" w:rsidRPr="008472F1" w:rsidRDefault="001F37F3" w:rsidP="001F37F3">
          <w:pPr>
            <w:spacing w:line="300" w:lineRule="auto"/>
          </w:pPr>
          <w:r w:rsidRPr="008472F1">
            <w:t>www.ccr.net | 319.362.2384</w:t>
          </w:r>
        </w:p>
        <w:p w14:paraId="2F5D46C7" w14:textId="77777777" w:rsidR="001F37F3" w:rsidRPr="008472F1" w:rsidRDefault="001F37F3" w:rsidP="001F37F3">
          <w:pPr>
            <w:spacing w:line="300" w:lineRule="auto"/>
          </w:pPr>
          <w:r w:rsidRPr="008472F1">
            <w:t>845 Capital Drive SW Cedar Rapids, IA 52404</w:t>
          </w:r>
        </w:p>
        <w:p w14:paraId="287101EF" w14:textId="67ECBCE4" w:rsidR="001F37F3" w:rsidRDefault="4062760A" w:rsidP="001F37F3">
          <w:pPr>
            <w:spacing w:line="300" w:lineRule="auto"/>
          </w:pPr>
          <w:r w:rsidRPr="008472F1">
            <w:rPr>
              <w:shd w:val="clear" w:color="auto" w:fill="FFFFFF"/>
            </w:rPr>
            <w:t xml:space="preserve">© </w:t>
          </w:r>
          <w:r w:rsidRPr="008472F1">
            <w:t>20</w:t>
          </w:r>
          <w:r>
            <w:t>23</w:t>
          </w:r>
          <w:r w:rsidRPr="008472F1">
            <w:t xml:space="preserve"> CCR, Inc. All Rights Reserved.</w:t>
          </w:r>
        </w:p>
      </w:tc>
      <w:tc>
        <w:tcPr>
          <w:tcW w:w="4675" w:type="dxa"/>
          <w:vAlign w:val="bottom"/>
        </w:tcPr>
        <w:p w14:paraId="1263E5CC" w14:textId="6957B3B3" w:rsidR="001F37F3" w:rsidRDefault="001F37F3" w:rsidP="001F37F3">
          <w:pPr>
            <w:jc w:val="right"/>
          </w:pPr>
        </w:p>
      </w:tc>
    </w:tr>
  </w:tbl>
  <w:p w14:paraId="2B5BE5E7" w14:textId="4E21FC97" w:rsidR="00B44BA3" w:rsidRPr="008472F1" w:rsidRDefault="00B44BA3" w:rsidP="001F37F3">
    <w:pPr>
      <w:spacing w:line="30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CDE6B" w14:textId="77777777" w:rsidR="009E4DD1" w:rsidRDefault="009E4DD1" w:rsidP="003F038D">
      <w:r>
        <w:separator/>
      </w:r>
    </w:p>
  </w:footnote>
  <w:footnote w:type="continuationSeparator" w:id="0">
    <w:p w14:paraId="4839AA44" w14:textId="77777777" w:rsidR="009E4DD1" w:rsidRDefault="009E4DD1" w:rsidP="003F0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B716" w14:textId="77777777" w:rsidR="003F173D" w:rsidRPr="006C4604" w:rsidRDefault="003F173D" w:rsidP="006C4604">
    <w:pPr>
      <w:pStyle w:val="Header"/>
    </w:pPr>
    <w:r w:rsidRPr="006C4604">
      <w:tab/>
    </w:r>
    <w:r w:rsidRPr="006C4604">
      <w:tab/>
    </w:r>
  </w:p>
  <w:p w14:paraId="3EFEA03B" w14:textId="77777777" w:rsidR="003F173D" w:rsidRDefault="003F17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3AF8" w14:textId="5EE8BC72" w:rsidR="00514401" w:rsidRDefault="00A66321" w:rsidP="00DC698B">
    <w:pPr>
      <w:pStyle w:val="Header"/>
      <w:jc w:val="right"/>
    </w:pPr>
    <w:r>
      <w:rPr>
        <w:noProof/>
      </w:rPr>
      <w:drawing>
        <wp:inline distT="0" distB="0" distL="0" distR="0" wp14:anchorId="14B1F2BE" wp14:editId="0F5940B4">
          <wp:extent cx="1513364" cy="428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R horizontal_full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6761" cy="460742"/>
                  </a:xfrm>
                  <a:prstGeom prst="rect">
                    <a:avLst/>
                  </a:prstGeom>
                </pic:spPr>
              </pic:pic>
            </a:graphicData>
          </a:graphic>
        </wp:inline>
      </w:drawing>
    </w:r>
  </w:p>
  <w:p w14:paraId="75B10F1D" w14:textId="77777777" w:rsidR="00514401" w:rsidRDefault="00514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125"/>
    <w:multiLevelType w:val="hybridMultilevel"/>
    <w:tmpl w:val="864A3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7398D"/>
    <w:multiLevelType w:val="hybridMultilevel"/>
    <w:tmpl w:val="3A2C0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C831C9"/>
    <w:multiLevelType w:val="hybridMultilevel"/>
    <w:tmpl w:val="D9E816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63C5D"/>
    <w:multiLevelType w:val="hybridMultilevel"/>
    <w:tmpl w:val="F168BE92"/>
    <w:lvl w:ilvl="0" w:tplc="59B00922">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22374F62"/>
    <w:multiLevelType w:val="hybridMultilevel"/>
    <w:tmpl w:val="E51E3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C3E5C"/>
    <w:multiLevelType w:val="hybridMultilevel"/>
    <w:tmpl w:val="38429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B71CD"/>
    <w:multiLevelType w:val="hybridMultilevel"/>
    <w:tmpl w:val="4164F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4900C3"/>
    <w:multiLevelType w:val="multilevel"/>
    <w:tmpl w:val="FDA42AB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EA95111"/>
    <w:multiLevelType w:val="multilevel"/>
    <w:tmpl w:val="64B27CA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5807E45"/>
    <w:multiLevelType w:val="multilevel"/>
    <w:tmpl w:val="C02C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2F1C6F"/>
    <w:multiLevelType w:val="hybridMultilevel"/>
    <w:tmpl w:val="1A1E7A80"/>
    <w:lvl w:ilvl="0" w:tplc="F1749678">
      <w:start w:val="1"/>
      <w:numFmt w:val="bullet"/>
      <w:lvlText w:val="•"/>
      <w:lvlJc w:val="left"/>
      <w:pPr>
        <w:tabs>
          <w:tab w:val="num" w:pos="720"/>
        </w:tabs>
        <w:ind w:left="720" w:hanging="360"/>
      </w:pPr>
      <w:rPr>
        <w:rFonts w:ascii="Times New Roman" w:hAnsi="Times New Roman" w:hint="default"/>
      </w:rPr>
    </w:lvl>
    <w:lvl w:ilvl="1" w:tplc="F432D2C2" w:tentative="1">
      <w:start w:val="1"/>
      <w:numFmt w:val="bullet"/>
      <w:lvlText w:val="•"/>
      <w:lvlJc w:val="left"/>
      <w:pPr>
        <w:tabs>
          <w:tab w:val="num" w:pos="1440"/>
        </w:tabs>
        <w:ind w:left="1440" w:hanging="360"/>
      </w:pPr>
      <w:rPr>
        <w:rFonts w:ascii="Times New Roman" w:hAnsi="Times New Roman" w:hint="default"/>
      </w:rPr>
    </w:lvl>
    <w:lvl w:ilvl="2" w:tplc="D2466AD8" w:tentative="1">
      <w:start w:val="1"/>
      <w:numFmt w:val="bullet"/>
      <w:lvlText w:val="•"/>
      <w:lvlJc w:val="left"/>
      <w:pPr>
        <w:tabs>
          <w:tab w:val="num" w:pos="2160"/>
        </w:tabs>
        <w:ind w:left="2160" w:hanging="360"/>
      </w:pPr>
      <w:rPr>
        <w:rFonts w:ascii="Times New Roman" w:hAnsi="Times New Roman" w:hint="default"/>
      </w:rPr>
    </w:lvl>
    <w:lvl w:ilvl="3" w:tplc="6C06B37E" w:tentative="1">
      <w:start w:val="1"/>
      <w:numFmt w:val="bullet"/>
      <w:lvlText w:val="•"/>
      <w:lvlJc w:val="left"/>
      <w:pPr>
        <w:tabs>
          <w:tab w:val="num" w:pos="2880"/>
        </w:tabs>
        <w:ind w:left="2880" w:hanging="360"/>
      </w:pPr>
      <w:rPr>
        <w:rFonts w:ascii="Times New Roman" w:hAnsi="Times New Roman" w:hint="default"/>
      </w:rPr>
    </w:lvl>
    <w:lvl w:ilvl="4" w:tplc="884C315A" w:tentative="1">
      <w:start w:val="1"/>
      <w:numFmt w:val="bullet"/>
      <w:lvlText w:val="•"/>
      <w:lvlJc w:val="left"/>
      <w:pPr>
        <w:tabs>
          <w:tab w:val="num" w:pos="3600"/>
        </w:tabs>
        <w:ind w:left="3600" w:hanging="360"/>
      </w:pPr>
      <w:rPr>
        <w:rFonts w:ascii="Times New Roman" w:hAnsi="Times New Roman" w:hint="default"/>
      </w:rPr>
    </w:lvl>
    <w:lvl w:ilvl="5" w:tplc="A31CDE7C" w:tentative="1">
      <w:start w:val="1"/>
      <w:numFmt w:val="bullet"/>
      <w:lvlText w:val="•"/>
      <w:lvlJc w:val="left"/>
      <w:pPr>
        <w:tabs>
          <w:tab w:val="num" w:pos="4320"/>
        </w:tabs>
        <w:ind w:left="4320" w:hanging="360"/>
      </w:pPr>
      <w:rPr>
        <w:rFonts w:ascii="Times New Roman" w:hAnsi="Times New Roman" w:hint="default"/>
      </w:rPr>
    </w:lvl>
    <w:lvl w:ilvl="6" w:tplc="B96A8D98" w:tentative="1">
      <w:start w:val="1"/>
      <w:numFmt w:val="bullet"/>
      <w:lvlText w:val="•"/>
      <w:lvlJc w:val="left"/>
      <w:pPr>
        <w:tabs>
          <w:tab w:val="num" w:pos="5040"/>
        </w:tabs>
        <w:ind w:left="5040" w:hanging="360"/>
      </w:pPr>
      <w:rPr>
        <w:rFonts w:ascii="Times New Roman" w:hAnsi="Times New Roman" w:hint="default"/>
      </w:rPr>
    </w:lvl>
    <w:lvl w:ilvl="7" w:tplc="6D54B050" w:tentative="1">
      <w:start w:val="1"/>
      <w:numFmt w:val="bullet"/>
      <w:lvlText w:val="•"/>
      <w:lvlJc w:val="left"/>
      <w:pPr>
        <w:tabs>
          <w:tab w:val="num" w:pos="5760"/>
        </w:tabs>
        <w:ind w:left="5760" w:hanging="360"/>
      </w:pPr>
      <w:rPr>
        <w:rFonts w:ascii="Times New Roman" w:hAnsi="Times New Roman" w:hint="default"/>
      </w:rPr>
    </w:lvl>
    <w:lvl w:ilvl="8" w:tplc="88C463CC" w:tentative="1">
      <w:start w:val="1"/>
      <w:numFmt w:val="bullet"/>
      <w:lvlText w:val="•"/>
      <w:lvlJc w:val="left"/>
      <w:pPr>
        <w:tabs>
          <w:tab w:val="num" w:pos="6480"/>
        </w:tabs>
        <w:ind w:left="6480" w:hanging="360"/>
      </w:pPr>
      <w:rPr>
        <w:rFonts w:ascii="Times New Roman" w:hAnsi="Times New Roman" w:hint="default"/>
      </w:rPr>
    </w:lvl>
  </w:abstractNum>
  <w:num w:numId="1" w16cid:durableId="1474634753">
    <w:abstractNumId w:val="9"/>
  </w:num>
  <w:num w:numId="2" w16cid:durableId="1577276948">
    <w:abstractNumId w:val="7"/>
  </w:num>
  <w:num w:numId="3" w16cid:durableId="1717968051">
    <w:abstractNumId w:val="8"/>
  </w:num>
  <w:num w:numId="4" w16cid:durableId="620694807">
    <w:abstractNumId w:val="0"/>
  </w:num>
  <w:num w:numId="5" w16cid:durableId="682784372">
    <w:abstractNumId w:val="2"/>
  </w:num>
  <w:num w:numId="6" w16cid:durableId="1813714244">
    <w:abstractNumId w:val="4"/>
  </w:num>
  <w:num w:numId="7" w16cid:durableId="1472864846">
    <w:abstractNumId w:val="6"/>
  </w:num>
  <w:num w:numId="8" w16cid:durableId="636032536">
    <w:abstractNumId w:val="1"/>
  </w:num>
  <w:num w:numId="9" w16cid:durableId="1285579474">
    <w:abstractNumId w:val="3"/>
  </w:num>
  <w:num w:numId="10" w16cid:durableId="1358657912">
    <w:abstractNumId w:val="10"/>
  </w:num>
  <w:num w:numId="11" w16cid:durableId="2677854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EBA"/>
    <w:rsid w:val="00012B14"/>
    <w:rsid w:val="00027B6D"/>
    <w:rsid w:val="0006503A"/>
    <w:rsid w:val="00075B1C"/>
    <w:rsid w:val="000B2532"/>
    <w:rsid w:val="000C7618"/>
    <w:rsid w:val="000E0D1B"/>
    <w:rsid w:val="000F686C"/>
    <w:rsid w:val="00112613"/>
    <w:rsid w:val="001522A2"/>
    <w:rsid w:val="00153D8F"/>
    <w:rsid w:val="0015493D"/>
    <w:rsid w:val="00161528"/>
    <w:rsid w:val="001655FF"/>
    <w:rsid w:val="00167567"/>
    <w:rsid w:val="001F37F3"/>
    <w:rsid w:val="00234297"/>
    <w:rsid w:val="00244412"/>
    <w:rsid w:val="00265967"/>
    <w:rsid w:val="00282AFA"/>
    <w:rsid w:val="002A0522"/>
    <w:rsid w:val="002A60A1"/>
    <w:rsid w:val="002B1556"/>
    <w:rsid w:val="002B2D66"/>
    <w:rsid w:val="002C1812"/>
    <w:rsid w:val="00307FAE"/>
    <w:rsid w:val="00352923"/>
    <w:rsid w:val="003A015B"/>
    <w:rsid w:val="003A023C"/>
    <w:rsid w:val="003E1809"/>
    <w:rsid w:val="003E7CBF"/>
    <w:rsid w:val="003F038D"/>
    <w:rsid w:val="003F173D"/>
    <w:rsid w:val="004140AB"/>
    <w:rsid w:val="004464FD"/>
    <w:rsid w:val="00450681"/>
    <w:rsid w:val="00460645"/>
    <w:rsid w:val="0049417D"/>
    <w:rsid w:val="004A2399"/>
    <w:rsid w:val="004A4D58"/>
    <w:rsid w:val="004A76C7"/>
    <w:rsid w:val="004C7131"/>
    <w:rsid w:val="004D2341"/>
    <w:rsid w:val="004E16AB"/>
    <w:rsid w:val="005039AA"/>
    <w:rsid w:val="00514401"/>
    <w:rsid w:val="005164E9"/>
    <w:rsid w:val="00523315"/>
    <w:rsid w:val="00537A34"/>
    <w:rsid w:val="00590EE4"/>
    <w:rsid w:val="005B2FCC"/>
    <w:rsid w:val="005F25C8"/>
    <w:rsid w:val="00602D54"/>
    <w:rsid w:val="00632052"/>
    <w:rsid w:val="00683676"/>
    <w:rsid w:val="006A2781"/>
    <w:rsid w:val="006C4604"/>
    <w:rsid w:val="006E71EA"/>
    <w:rsid w:val="0071686C"/>
    <w:rsid w:val="00720E5F"/>
    <w:rsid w:val="007565ED"/>
    <w:rsid w:val="007E7804"/>
    <w:rsid w:val="00802A56"/>
    <w:rsid w:val="00822CCF"/>
    <w:rsid w:val="00843B23"/>
    <w:rsid w:val="008472F1"/>
    <w:rsid w:val="00851373"/>
    <w:rsid w:val="008855FE"/>
    <w:rsid w:val="008F78FA"/>
    <w:rsid w:val="009278ED"/>
    <w:rsid w:val="0093538B"/>
    <w:rsid w:val="00956F16"/>
    <w:rsid w:val="0097153B"/>
    <w:rsid w:val="009811D1"/>
    <w:rsid w:val="009B3ACB"/>
    <w:rsid w:val="009B5486"/>
    <w:rsid w:val="009B770A"/>
    <w:rsid w:val="009C1439"/>
    <w:rsid w:val="009E4DD1"/>
    <w:rsid w:val="00A34FFD"/>
    <w:rsid w:val="00A44CE4"/>
    <w:rsid w:val="00A54A70"/>
    <w:rsid w:val="00A61ED7"/>
    <w:rsid w:val="00A65425"/>
    <w:rsid w:val="00A66321"/>
    <w:rsid w:val="00A73545"/>
    <w:rsid w:val="00A83D7A"/>
    <w:rsid w:val="00AB5C85"/>
    <w:rsid w:val="00AC7098"/>
    <w:rsid w:val="00AF5561"/>
    <w:rsid w:val="00B269AE"/>
    <w:rsid w:val="00B44BA3"/>
    <w:rsid w:val="00B46BC6"/>
    <w:rsid w:val="00B70F99"/>
    <w:rsid w:val="00B72FBC"/>
    <w:rsid w:val="00B74036"/>
    <w:rsid w:val="00BC4C2E"/>
    <w:rsid w:val="00BC6114"/>
    <w:rsid w:val="00C05639"/>
    <w:rsid w:val="00C32EBA"/>
    <w:rsid w:val="00C3575E"/>
    <w:rsid w:val="00C90F36"/>
    <w:rsid w:val="00CC57D1"/>
    <w:rsid w:val="00CE687D"/>
    <w:rsid w:val="00D029DD"/>
    <w:rsid w:val="00D2245E"/>
    <w:rsid w:val="00D229BB"/>
    <w:rsid w:val="00DC698B"/>
    <w:rsid w:val="00DE016B"/>
    <w:rsid w:val="00E035BB"/>
    <w:rsid w:val="00E050EA"/>
    <w:rsid w:val="00E3714A"/>
    <w:rsid w:val="00E639F5"/>
    <w:rsid w:val="00E70D98"/>
    <w:rsid w:val="00E766C8"/>
    <w:rsid w:val="00E951E9"/>
    <w:rsid w:val="00EB73C9"/>
    <w:rsid w:val="00ED5DAD"/>
    <w:rsid w:val="00EF317B"/>
    <w:rsid w:val="00EF7B6B"/>
    <w:rsid w:val="00F237B3"/>
    <w:rsid w:val="00F244CE"/>
    <w:rsid w:val="00F54251"/>
    <w:rsid w:val="07217E47"/>
    <w:rsid w:val="1C4B076E"/>
    <w:rsid w:val="40627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42CB4"/>
  <w15:chartTrackingRefBased/>
  <w15:docId w15:val="{0991CFFA-0802-4576-B4FE-FB358933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E5F"/>
    <w:pPr>
      <w:spacing w:after="0" w:line="360" w:lineRule="auto"/>
    </w:pPr>
    <w:rPr>
      <w:rFonts w:ascii="Lato" w:eastAsia="Calibri" w:hAnsi="Lato" w:cs="Arial"/>
      <w:color w:val="636466"/>
      <w:spacing w:val="2"/>
      <w:sz w:val="20"/>
      <w:szCs w:val="20"/>
    </w:rPr>
  </w:style>
  <w:style w:type="paragraph" w:styleId="Heading1">
    <w:name w:val="heading 1"/>
    <w:basedOn w:val="Normal"/>
    <w:next w:val="Normal"/>
    <w:link w:val="Heading1Char"/>
    <w:uiPriority w:val="9"/>
    <w:qFormat/>
    <w:rsid w:val="00A65425"/>
    <w:pPr>
      <w:keepNext/>
      <w:keepLines/>
      <w:spacing w:before="240" w:line="300" w:lineRule="auto"/>
      <w:outlineLvl w:val="0"/>
    </w:pPr>
    <w:rPr>
      <w:rFonts w:eastAsiaTheme="majorEastAsia" w:cstheme="majorBidi"/>
      <w:b/>
      <w:color w:val="006CA5"/>
      <w:sz w:val="36"/>
      <w:szCs w:val="32"/>
    </w:rPr>
  </w:style>
  <w:style w:type="paragraph" w:styleId="Heading2">
    <w:name w:val="heading 2"/>
    <w:basedOn w:val="Normal"/>
    <w:next w:val="Normal"/>
    <w:link w:val="Heading2Char"/>
    <w:uiPriority w:val="9"/>
    <w:unhideWhenUsed/>
    <w:qFormat/>
    <w:rsid w:val="00A65425"/>
    <w:pPr>
      <w:keepNext/>
      <w:keepLines/>
      <w:spacing w:before="40" w:line="30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A65425"/>
    <w:pPr>
      <w:keepNext/>
      <w:keepLines/>
      <w:spacing w:before="40" w:line="300" w:lineRule="auto"/>
      <w:outlineLvl w:val="2"/>
    </w:pPr>
    <w:rPr>
      <w:rFonts w:eastAsiaTheme="majorEastAsia" w:cstheme="majorBidi"/>
      <w:b/>
      <w:color w:val="006CA5"/>
      <w:sz w:val="28"/>
      <w:szCs w:val="24"/>
    </w:rPr>
  </w:style>
  <w:style w:type="paragraph" w:styleId="Heading4">
    <w:name w:val="heading 4"/>
    <w:basedOn w:val="Normal"/>
    <w:next w:val="Normal"/>
    <w:link w:val="Heading4Char"/>
    <w:uiPriority w:val="9"/>
    <w:unhideWhenUsed/>
    <w:qFormat/>
    <w:rsid w:val="00A65425"/>
    <w:pPr>
      <w:keepNext/>
      <w:keepLines/>
      <w:spacing w:before="40" w:line="300" w:lineRule="auto"/>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38D"/>
    <w:pPr>
      <w:tabs>
        <w:tab w:val="center" w:pos="4680"/>
        <w:tab w:val="right" w:pos="9360"/>
      </w:tabs>
    </w:pPr>
  </w:style>
  <w:style w:type="character" w:customStyle="1" w:styleId="HeaderChar">
    <w:name w:val="Header Char"/>
    <w:basedOn w:val="DefaultParagraphFont"/>
    <w:link w:val="Header"/>
    <w:uiPriority w:val="99"/>
    <w:rsid w:val="003F038D"/>
  </w:style>
  <w:style w:type="paragraph" w:styleId="Footer">
    <w:name w:val="footer"/>
    <w:basedOn w:val="Normal"/>
    <w:link w:val="FooterChar"/>
    <w:uiPriority w:val="99"/>
    <w:unhideWhenUsed/>
    <w:rsid w:val="003F038D"/>
    <w:pPr>
      <w:tabs>
        <w:tab w:val="center" w:pos="4680"/>
        <w:tab w:val="right" w:pos="9360"/>
      </w:tabs>
    </w:pPr>
  </w:style>
  <w:style w:type="character" w:customStyle="1" w:styleId="FooterChar">
    <w:name w:val="Footer Char"/>
    <w:basedOn w:val="DefaultParagraphFont"/>
    <w:link w:val="Footer"/>
    <w:uiPriority w:val="99"/>
    <w:rsid w:val="003F038D"/>
  </w:style>
  <w:style w:type="paragraph" w:customStyle="1" w:styleId="BasicParagraph">
    <w:name w:val="[Basic Paragraph]"/>
    <w:basedOn w:val="Normal"/>
    <w:uiPriority w:val="99"/>
    <w:rsid w:val="003F038D"/>
    <w:pPr>
      <w:autoSpaceDE w:val="0"/>
      <w:autoSpaceDN w:val="0"/>
      <w:adjustRightInd w:val="0"/>
      <w:spacing w:line="288" w:lineRule="auto"/>
      <w:textAlignment w:val="center"/>
    </w:pPr>
    <w:rPr>
      <w:rFonts w:ascii="Minion Pro" w:hAnsi="Minion Pro" w:cs="Minion Pro"/>
      <w:color w:val="000000"/>
      <w:sz w:val="24"/>
      <w:szCs w:val="24"/>
    </w:rPr>
  </w:style>
  <w:style w:type="table" w:styleId="TableGrid">
    <w:name w:val="Table Grid"/>
    <w:basedOn w:val="TableNormal"/>
    <w:uiPriority w:val="39"/>
    <w:rsid w:val="00A83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3D7A"/>
    <w:rPr>
      <w:color w:val="0563C1" w:themeColor="hyperlink"/>
      <w:u w:val="single"/>
    </w:rPr>
  </w:style>
  <w:style w:type="paragraph" w:styleId="BalloonText">
    <w:name w:val="Balloon Text"/>
    <w:basedOn w:val="Normal"/>
    <w:link w:val="BalloonTextChar"/>
    <w:uiPriority w:val="99"/>
    <w:semiHidden/>
    <w:unhideWhenUsed/>
    <w:rsid w:val="006C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604"/>
    <w:rPr>
      <w:rFonts w:ascii="Segoe UI" w:hAnsi="Segoe UI" w:cs="Segoe UI"/>
      <w:sz w:val="18"/>
      <w:szCs w:val="18"/>
    </w:rPr>
  </w:style>
  <w:style w:type="character" w:customStyle="1" w:styleId="Heading1Char">
    <w:name w:val="Heading 1 Char"/>
    <w:basedOn w:val="DefaultParagraphFont"/>
    <w:link w:val="Heading1"/>
    <w:uiPriority w:val="9"/>
    <w:rsid w:val="00A65425"/>
    <w:rPr>
      <w:rFonts w:ascii="Lato" w:eastAsiaTheme="majorEastAsia" w:hAnsi="Lato" w:cstheme="majorBidi"/>
      <w:b/>
      <w:color w:val="006CA5"/>
      <w:spacing w:val="2"/>
      <w:sz w:val="36"/>
      <w:szCs w:val="32"/>
    </w:rPr>
  </w:style>
  <w:style w:type="paragraph" w:styleId="TOCHeading">
    <w:name w:val="TOC Heading"/>
    <w:basedOn w:val="Heading1"/>
    <w:next w:val="Normal"/>
    <w:uiPriority w:val="39"/>
    <w:unhideWhenUsed/>
    <w:qFormat/>
    <w:rsid w:val="00851373"/>
    <w:pPr>
      <w:outlineLvl w:val="9"/>
    </w:pPr>
  </w:style>
  <w:style w:type="paragraph" w:styleId="TOC2">
    <w:name w:val="toc 2"/>
    <w:basedOn w:val="Normal"/>
    <w:next w:val="Normal"/>
    <w:autoRedefine/>
    <w:uiPriority w:val="39"/>
    <w:unhideWhenUsed/>
    <w:rsid w:val="00D2245E"/>
    <w:pPr>
      <w:spacing w:after="100" w:line="259" w:lineRule="auto"/>
      <w:ind w:left="220"/>
    </w:pPr>
    <w:rPr>
      <w:rFonts w:asciiTheme="minorHAnsi" w:eastAsiaTheme="minorEastAsia" w:hAnsiTheme="minorHAnsi" w:cs="Times New Roman"/>
      <w:sz w:val="22"/>
      <w:szCs w:val="22"/>
    </w:rPr>
  </w:style>
  <w:style w:type="paragraph" w:styleId="TOC1">
    <w:name w:val="toc 1"/>
    <w:basedOn w:val="Normal"/>
    <w:next w:val="Normal"/>
    <w:autoRedefine/>
    <w:uiPriority w:val="39"/>
    <w:unhideWhenUsed/>
    <w:rsid w:val="00D2245E"/>
    <w:pPr>
      <w:spacing w:after="100" w:line="259" w:lineRule="auto"/>
    </w:pPr>
    <w:rPr>
      <w:rFonts w:asciiTheme="minorHAnsi" w:eastAsiaTheme="minorEastAsia" w:hAnsiTheme="minorHAnsi" w:cs="Times New Roman"/>
      <w:sz w:val="22"/>
      <w:szCs w:val="22"/>
    </w:rPr>
  </w:style>
  <w:style w:type="paragraph" w:styleId="TOC3">
    <w:name w:val="toc 3"/>
    <w:basedOn w:val="Normal"/>
    <w:next w:val="Normal"/>
    <w:autoRedefine/>
    <w:uiPriority w:val="39"/>
    <w:unhideWhenUsed/>
    <w:rsid w:val="00D2245E"/>
    <w:pPr>
      <w:spacing w:after="100" w:line="259" w:lineRule="auto"/>
      <w:ind w:left="440"/>
    </w:pPr>
    <w:rPr>
      <w:rFonts w:asciiTheme="minorHAnsi" w:eastAsiaTheme="minorEastAsia" w:hAnsiTheme="minorHAnsi" w:cs="Times New Roman"/>
      <w:sz w:val="22"/>
      <w:szCs w:val="22"/>
    </w:rPr>
  </w:style>
  <w:style w:type="paragraph" w:styleId="ListParagraph">
    <w:name w:val="List Paragraph"/>
    <w:basedOn w:val="Normal"/>
    <w:uiPriority w:val="34"/>
    <w:qFormat/>
    <w:rsid w:val="009B3ACB"/>
    <w:pPr>
      <w:ind w:left="720"/>
      <w:contextualSpacing/>
    </w:pPr>
  </w:style>
  <w:style w:type="paragraph" w:styleId="Title">
    <w:name w:val="Title"/>
    <w:basedOn w:val="Normal"/>
    <w:next w:val="Normal"/>
    <w:link w:val="TitleChar"/>
    <w:uiPriority w:val="10"/>
    <w:qFormat/>
    <w:rsid w:val="004A76C7"/>
    <w:pPr>
      <w:spacing w:line="300" w:lineRule="auto"/>
      <w:contextualSpacing/>
    </w:pPr>
    <w:rPr>
      <w:rFonts w:ascii="Lato Black" w:eastAsiaTheme="majorEastAsia" w:hAnsi="Lato Black" w:cstheme="majorBidi"/>
      <w:color w:val="006CA5"/>
      <w:kern w:val="28"/>
      <w:sz w:val="44"/>
      <w:szCs w:val="56"/>
    </w:rPr>
  </w:style>
  <w:style w:type="character" w:customStyle="1" w:styleId="TitleChar">
    <w:name w:val="Title Char"/>
    <w:basedOn w:val="DefaultParagraphFont"/>
    <w:link w:val="Title"/>
    <w:uiPriority w:val="10"/>
    <w:rsid w:val="004A76C7"/>
    <w:rPr>
      <w:rFonts w:ascii="Lato Black" w:eastAsiaTheme="majorEastAsia" w:hAnsi="Lato Black" w:cstheme="majorBidi"/>
      <w:color w:val="006CA5"/>
      <w:spacing w:val="2"/>
      <w:kern w:val="28"/>
      <w:sz w:val="44"/>
      <w:szCs w:val="56"/>
    </w:rPr>
  </w:style>
  <w:style w:type="paragraph" w:styleId="NoSpacing">
    <w:name w:val="No Spacing"/>
    <w:uiPriority w:val="1"/>
    <w:qFormat/>
    <w:rsid w:val="00027B6D"/>
    <w:pPr>
      <w:spacing w:after="0" w:line="300" w:lineRule="auto"/>
    </w:pPr>
    <w:rPr>
      <w:rFonts w:ascii="Lato" w:eastAsia="Calibri" w:hAnsi="Lato" w:cs="Arial"/>
      <w:color w:val="636466"/>
      <w:sz w:val="20"/>
      <w:szCs w:val="20"/>
    </w:rPr>
  </w:style>
  <w:style w:type="paragraph" w:styleId="NormalWeb">
    <w:name w:val="Normal (Web)"/>
    <w:basedOn w:val="Normal"/>
    <w:uiPriority w:val="99"/>
    <w:unhideWhenUsed/>
    <w:rsid w:val="00265967"/>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65425"/>
    <w:rPr>
      <w:rFonts w:ascii="Lato" w:eastAsiaTheme="majorEastAsia" w:hAnsi="Lato" w:cstheme="majorBidi"/>
      <w:b/>
      <w:color w:val="636466"/>
      <w:spacing w:val="2"/>
      <w:sz w:val="32"/>
      <w:szCs w:val="26"/>
    </w:rPr>
  </w:style>
  <w:style w:type="paragraph" w:styleId="Subtitle">
    <w:name w:val="Subtitle"/>
    <w:basedOn w:val="Normal"/>
    <w:next w:val="Normal"/>
    <w:link w:val="SubtitleChar"/>
    <w:uiPriority w:val="11"/>
    <w:qFormat/>
    <w:rsid w:val="00E050EA"/>
    <w:pPr>
      <w:numPr>
        <w:ilvl w:val="1"/>
      </w:numPr>
      <w:spacing w:line="300" w:lineRule="auto"/>
    </w:pPr>
    <w:rPr>
      <w:rFonts w:eastAsiaTheme="minorEastAsia" w:cstheme="minorBidi"/>
      <w:sz w:val="24"/>
      <w:szCs w:val="22"/>
    </w:rPr>
  </w:style>
  <w:style w:type="character" w:customStyle="1" w:styleId="SubtitleChar">
    <w:name w:val="Subtitle Char"/>
    <w:basedOn w:val="DefaultParagraphFont"/>
    <w:link w:val="Subtitle"/>
    <w:uiPriority w:val="11"/>
    <w:rsid w:val="00E050EA"/>
    <w:rPr>
      <w:rFonts w:ascii="Lato" w:eastAsiaTheme="minorEastAsia" w:hAnsi="Lato"/>
      <w:color w:val="636466"/>
      <w:sz w:val="24"/>
    </w:rPr>
  </w:style>
  <w:style w:type="character" w:customStyle="1" w:styleId="Heading3Char">
    <w:name w:val="Heading 3 Char"/>
    <w:basedOn w:val="DefaultParagraphFont"/>
    <w:link w:val="Heading3"/>
    <w:uiPriority w:val="9"/>
    <w:rsid w:val="00A65425"/>
    <w:rPr>
      <w:rFonts w:ascii="Lato" w:eastAsiaTheme="majorEastAsia" w:hAnsi="Lato" w:cstheme="majorBidi"/>
      <w:b/>
      <w:color w:val="006CA5"/>
      <w:spacing w:val="2"/>
      <w:sz w:val="28"/>
      <w:szCs w:val="24"/>
    </w:rPr>
  </w:style>
  <w:style w:type="character" w:customStyle="1" w:styleId="Heading4Char">
    <w:name w:val="Heading 4 Char"/>
    <w:basedOn w:val="DefaultParagraphFont"/>
    <w:link w:val="Heading4"/>
    <w:uiPriority w:val="9"/>
    <w:rsid w:val="00A65425"/>
    <w:rPr>
      <w:rFonts w:ascii="Lato" w:eastAsiaTheme="majorEastAsia" w:hAnsi="Lato" w:cstheme="majorBidi"/>
      <w:b/>
      <w:iCs/>
      <w:color w:val="636466"/>
      <w:spacing w:val="2"/>
      <w:sz w:val="24"/>
      <w:szCs w:val="20"/>
    </w:rPr>
  </w:style>
  <w:style w:type="character" w:styleId="Emphasis">
    <w:name w:val="Emphasis"/>
    <w:basedOn w:val="DefaultParagraphFont"/>
    <w:uiPriority w:val="20"/>
    <w:qFormat/>
    <w:rsid w:val="00027B6D"/>
    <w:rPr>
      <w:i/>
      <w:iCs/>
    </w:rPr>
  </w:style>
  <w:style w:type="character" w:styleId="SubtleEmphasis">
    <w:name w:val="Subtle Emphasis"/>
    <w:basedOn w:val="DefaultParagraphFont"/>
    <w:uiPriority w:val="19"/>
    <w:rsid w:val="00027B6D"/>
    <w:rPr>
      <w:i/>
      <w:iCs/>
      <w:color w:val="404040" w:themeColor="text1" w:themeTint="BF"/>
    </w:rPr>
  </w:style>
  <w:style w:type="character" w:styleId="IntenseEmphasis">
    <w:name w:val="Intense Emphasis"/>
    <w:basedOn w:val="DefaultParagraphFont"/>
    <w:uiPriority w:val="21"/>
    <w:qFormat/>
    <w:rsid w:val="00956F16"/>
    <w:rPr>
      <w:rFonts w:ascii="Lato" w:hAnsi="Lato"/>
      <w:b/>
      <w:i/>
      <w:iCs/>
      <w:color w:val="006CA5"/>
    </w:rPr>
  </w:style>
  <w:style w:type="character" w:styleId="Strong">
    <w:name w:val="Strong"/>
    <w:basedOn w:val="DefaultParagraphFont"/>
    <w:uiPriority w:val="22"/>
    <w:qFormat/>
    <w:rsid w:val="00E050EA"/>
    <w:rPr>
      <w:rFonts w:ascii="Lato" w:hAnsi="Lato"/>
      <w:b/>
      <w:bCs/>
    </w:rPr>
  </w:style>
  <w:style w:type="paragraph" w:styleId="Quote">
    <w:name w:val="Quote"/>
    <w:basedOn w:val="Normal"/>
    <w:next w:val="Normal"/>
    <w:link w:val="QuoteChar"/>
    <w:uiPriority w:val="29"/>
    <w:qFormat/>
    <w:rsid w:val="00720E5F"/>
    <w:pPr>
      <w:spacing w:before="120" w:after="120"/>
      <w:ind w:left="864" w:right="864"/>
      <w:jc w:val="center"/>
    </w:pPr>
    <w:rPr>
      <w:i/>
      <w:iCs/>
    </w:rPr>
  </w:style>
  <w:style w:type="character" w:customStyle="1" w:styleId="QuoteChar">
    <w:name w:val="Quote Char"/>
    <w:basedOn w:val="DefaultParagraphFont"/>
    <w:link w:val="Quote"/>
    <w:uiPriority w:val="29"/>
    <w:rsid w:val="00720E5F"/>
    <w:rPr>
      <w:rFonts w:ascii="Lato" w:eastAsia="Calibri" w:hAnsi="Lato" w:cs="Arial"/>
      <w:i/>
      <w:iCs/>
      <w:color w:val="636466"/>
      <w:sz w:val="20"/>
      <w:szCs w:val="20"/>
    </w:rPr>
  </w:style>
  <w:style w:type="character" w:styleId="IntenseReference">
    <w:name w:val="Intense Reference"/>
    <w:basedOn w:val="DefaultParagraphFont"/>
    <w:uiPriority w:val="32"/>
    <w:qFormat/>
    <w:rsid w:val="001F37F3"/>
    <w:rPr>
      <w:rFonts w:ascii="Lato" w:hAnsi="Lato"/>
      <w:b/>
      <w:bCs/>
      <w:smallCaps/>
      <w:color w:val="006CA5"/>
      <w:spacing w:val="5"/>
      <w:sz w:val="20"/>
    </w:rPr>
  </w:style>
  <w:style w:type="paragraph" w:styleId="IntenseQuote">
    <w:name w:val="Intense Quote"/>
    <w:basedOn w:val="Normal"/>
    <w:next w:val="Normal"/>
    <w:link w:val="IntenseQuoteChar"/>
    <w:uiPriority w:val="30"/>
    <w:qFormat/>
    <w:rsid w:val="001F37F3"/>
    <w:pPr>
      <w:pBdr>
        <w:top w:val="single" w:sz="4" w:space="10" w:color="5B9BD5" w:themeColor="accent1"/>
        <w:bottom w:val="single" w:sz="4" w:space="10" w:color="5B9BD5" w:themeColor="accent1"/>
      </w:pBdr>
      <w:spacing w:before="120" w:after="120"/>
      <w:ind w:left="864" w:right="864"/>
      <w:jc w:val="center"/>
    </w:pPr>
    <w:rPr>
      <w:i/>
      <w:iCs/>
      <w:color w:val="006CA5"/>
    </w:rPr>
  </w:style>
  <w:style w:type="character" w:customStyle="1" w:styleId="IntenseQuoteChar">
    <w:name w:val="Intense Quote Char"/>
    <w:basedOn w:val="DefaultParagraphFont"/>
    <w:link w:val="IntenseQuote"/>
    <w:uiPriority w:val="30"/>
    <w:rsid w:val="001F37F3"/>
    <w:rPr>
      <w:rFonts w:ascii="Lato" w:eastAsia="Calibri" w:hAnsi="Lato" w:cs="Arial"/>
      <w:i/>
      <w:iCs/>
      <w:color w:val="006CA5"/>
      <w:sz w:val="20"/>
      <w:szCs w:val="20"/>
    </w:rPr>
  </w:style>
  <w:style w:type="character" w:styleId="SubtleReference">
    <w:name w:val="Subtle Reference"/>
    <w:basedOn w:val="DefaultParagraphFont"/>
    <w:uiPriority w:val="31"/>
    <w:qFormat/>
    <w:rsid w:val="001F37F3"/>
    <w:rPr>
      <w:rFonts w:ascii="Lato" w:hAnsi="Lato"/>
      <w:smallCaps/>
      <w:color w:val="5A5A5A" w:themeColor="text1" w:themeTint="A5"/>
      <w:sz w:val="20"/>
    </w:rPr>
  </w:style>
  <w:style w:type="character" w:styleId="BookTitle">
    <w:name w:val="Book Title"/>
    <w:basedOn w:val="DefaultParagraphFont"/>
    <w:uiPriority w:val="33"/>
    <w:qFormat/>
    <w:rsid w:val="001F37F3"/>
    <w:rPr>
      <w:b/>
      <w:bCs/>
      <w:i/>
      <w:iCs/>
      <w:spacing w:val="5"/>
    </w:rPr>
  </w:style>
  <w:style w:type="character" w:styleId="UnresolvedMention">
    <w:name w:val="Unresolved Mention"/>
    <w:basedOn w:val="DefaultParagraphFont"/>
    <w:uiPriority w:val="99"/>
    <w:semiHidden/>
    <w:unhideWhenUsed/>
    <w:rsid w:val="00E03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95640">
      <w:bodyDiv w:val="1"/>
      <w:marLeft w:val="0"/>
      <w:marRight w:val="0"/>
      <w:marTop w:val="0"/>
      <w:marBottom w:val="0"/>
      <w:divBdr>
        <w:top w:val="none" w:sz="0" w:space="0" w:color="auto"/>
        <w:left w:val="none" w:sz="0" w:space="0" w:color="auto"/>
        <w:bottom w:val="none" w:sz="0" w:space="0" w:color="auto"/>
        <w:right w:val="none" w:sz="0" w:space="0" w:color="auto"/>
      </w:divBdr>
      <w:divsChild>
        <w:div w:id="1888759835">
          <w:marLeft w:val="547"/>
          <w:marRight w:val="0"/>
          <w:marTop w:val="0"/>
          <w:marBottom w:val="0"/>
          <w:divBdr>
            <w:top w:val="none" w:sz="0" w:space="0" w:color="auto"/>
            <w:left w:val="none" w:sz="0" w:space="0" w:color="auto"/>
            <w:bottom w:val="none" w:sz="0" w:space="0" w:color="auto"/>
            <w:right w:val="none" w:sz="0" w:space="0" w:color="auto"/>
          </w:divBdr>
        </w:div>
      </w:divsChild>
    </w:div>
    <w:div w:id="286545088">
      <w:bodyDiv w:val="1"/>
      <w:marLeft w:val="0"/>
      <w:marRight w:val="0"/>
      <w:marTop w:val="0"/>
      <w:marBottom w:val="0"/>
      <w:divBdr>
        <w:top w:val="none" w:sz="0" w:space="0" w:color="auto"/>
        <w:left w:val="none" w:sz="0" w:space="0" w:color="auto"/>
        <w:bottom w:val="none" w:sz="0" w:space="0" w:color="auto"/>
        <w:right w:val="none" w:sz="0" w:space="0" w:color="auto"/>
      </w:divBdr>
    </w:div>
    <w:div w:id="437331350">
      <w:bodyDiv w:val="1"/>
      <w:marLeft w:val="0"/>
      <w:marRight w:val="0"/>
      <w:marTop w:val="0"/>
      <w:marBottom w:val="0"/>
      <w:divBdr>
        <w:top w:val="none" w:sz="0" w:space="0" w:color="auto"/>
        <w:left w:val="none" w:sz="0" w:space="0" w:color="auto"/>
        <w:bottom w:val="none" w:sz="0" w:space="0" w:color="auto"/>
        <w:right w:val="none" w:sz="0" w:space="0" w:color="auto"/>
      </w:divBdr>
    </w:div>
    <w:div w:id="1732850460">
      <w:bodyDiv w:val="1"/>
      <w:marLeft w:val="0"/>
      <w:marRight w:val="0"/>
      <w:marTop w:val="0"/>
      <w:marBottom w:val="0"/>
      <w:divBdr>
        <w:top w:val="none" w:sz="0" w:space="0" w:color="auto"/>
        <w:left w:val="none" w:sz="0" w:space="0" w:color="auto"/>
        <w:bottom w:val="none" w:sz="0" w:space="0" w:color="auto"/>
        <w:right w:val="none" w:sz="0" w:space="0" w:color="auto"/>
      </w:divBdr>
    </w:div>
    <w:div w:id="198950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CCRdot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ccr.net" TargetMode="External"/><Relationship Id="rId17" Type="http://schemas.openxmlformats.org/officeDocument/2006/relationships/hyperlink" Target="https://corridorbusiness.com/" TargetMode="External"/><Relationship Id="rId2" Type="http://schemas.openxmlformats.org/officeDocument/2006/relationships/customXml" Target="../customXml/item2.xml"/><Relationship Id="rId16" Type="http://schemas.openxmlformats.org/officeDocument/2006/relationships/hyperlink" Target="mailto:lynette.hemann@ccr.ne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rridorbusiness.com/the-corridors-fastest-growing-companies-of-2023/" TargetMode="External"/><Relationship Id="rId5" Type="http://schemas.openxmlformats.org/officeDocument/2006/relationships/numbering" Target="numbering.xml"/><Relationship Id="rId15" Type="http://schemas.openxmlformats.org/officeDocument/2006/relationships/hyperlink" Target="https://www.instagram.com/ccrdotne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659764/"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6ae7e5b-3866-4d6a-a705-ecd7bee3fabf" xsi:nil="true"/>
    <lcf76f155ced4ddcb4097134ff3c332f xmlns="5decc062-03c4-4df9-8c19-52c7ba05a49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380C32EE31A048830277F57FB84076" ma:contentTypeVersion="13" ma:contentTypeDescription="Create a new document." ma:contentTypeScope="" ma:versionID="4665e68d137a5bf9e369c99b43d75c75">
  <xsd:schema xmlns:xsd="http://www.w3.org/2001/XMLSchema" xmlns:xs="http://www.w3.org/2001/XMLSchema" xmlns:p="http://schemas.microsoft.com/office/2006/metadata/properties" xmlns:ns2="5decc062-03c4-4df9-8c19-52c7ba05a493" xmlns:ns3="16ae7e5b-3866-4d6a-a705-ecd7bee3fabf" targetNamespace="http://schemas.microsoft.com/office/2006/metadata/properties" ma:root="true" ma:fieldsID="937cfc90097c95bd4ee38c6101cdbe49" ns2:_="" ns3:_="">
    <xsd:import namespace="5decc062-03c4-4df9-8c19-52c7ba05a493"/>
    <xsd:import namespace="16ae7e5b-3866-4d6a-a705-ecd7bee3fab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cc062-03c4-4df9-8c19-52c7ba05a4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ff3d8e-f0a6-465f-8807-490a6b942f7d"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ae7e5b-3866-4d6a-a705-ecd7bee3fa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7913e40-b4a6-471d-bbe0-56ec1742336e}" ma:internalName="TaxCatchAll" ma:showField="CatchAllData" ma:web="16ae7e5b-3866-4d6a-a705-ecd7bee3f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5F3FE-8B11-4EC0-95F4-6B94D80411AB}">
  <ds:schemaRefs>
    <ds:schemaRef ds:uri="http://schemas.microsoft.com/office/2006/metadata/properties"/>
    <ds:schemaRef ds:uri="http://schemas.microsoft.com/office/infopath/2007/PartnerControls"/>
    <ds:schemaRef ds:uri="16ae7e5b-3866-4d6a-a705-ecd7bee3fabf"/>
    <ds:schemaRef ds:uri="5decc062-03c4-4df9-8c19-52c7ba05a493"/>
  </ds:schemaRefs>
</ds:datastoreItem>
</file>

<file path=customXml/itemProps2.xml><?xml version="1.0" encoding="utf-8"?>
<ds:datastoreItem xmlns:ds="http://schemas.openxmlformats.org/officeDocument/2006/customXml" ds:itemID="{71B91EE9-4959-4CAE-B070-7DE243C8753F}">
  <ds:schemaRefs>
    <ds:schemaRef ds:uri="http://schemas.microsoft.com/sharepoint/v3/contenttype/forms"/>
  </ds:schemaRefs>
</ds:datastoreItem>
</file>

<file path=customXml/itemProps3.xml><?xml version="1.0" encoding="utf-8"?>
<ds:datastoreItem xmlns:ds="http://schemas.openxmlformats.org/officeDocument/2006/customXml" ds:itemID="{A665B7F1-9BEC-4F86-901C-21A71F06D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cc062-03c4-4df9-8c19-52c7ba05a493"/>
    <ds:schemaRef ds:uri="16ae7e5b-3866-4d6a-a705-ecd7bee3f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D4D522-F662-4D6C-B000-C1065EDF1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C. Rath</dc:creator>
  <cp:keywords/>
  <dc:description/>
  <cp:lastModifiedBy>Bethany C. Rath</cp:lastModifiedBy>
  <cp:revision>9</cp:revision>
  <cp:lastPrinted>2019-04-01T18:09:00Z</cp:lastPrinted>
  <dcterms:created xsi:type="dcterms:W3CDTF">2023-07-18T19:48:00Z</dcterms:created>
  <dcterms:modified xsi:type="dcterms:W3CDTF">2023-07-19T20:52:00Z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0x0101004D380C32EE31A048830277F57FB84076</vt:lpwstr>
  </property>
  <property fmtid="{D5CDD505-2E9C-101B-9397-08002B2CF9AE}" pid="3" name="MediaServiceImageTags">
    <vt:lpwstr/>
  </property>
</Properties>
</file>