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AF55" w14:textId="76E132EC" w:rsidR="00851257" w:rsidRDefault="00B56165" w:rsidP="00B56165">
      <w:pPr>
        <w:rPr>
          <w:b/>
          <w:bCs/>
          <w:color w:val="006CA5"/>
          <w:sz w:val="40"/>
          <w:szCs w:val="40"/>
        </w:rPr>
      </w:pPr>
      <w:r w:rsidRPr="00B56165">
        <w:rPr>
          <w:b/>
          <w:bCs/>
          <w:color w:val="006CA5"/>
          <w:sz w:val="40"/>
          <w:szCs w:val="40"/>
        </w:rPr>
        <w:t xml:space="preserve">Circle Computer Resources </w:t>
      </w:r>
      <w:r w:rsidR="004E5E6B" w:rsidRPr="004E5E6B">
        <w:rPr>
          <w:b/>
          <w:bCs/>
          <w:color w:val="006CA5"/>
          <w:sz w:val="40"/>
          <w:szCs w:val="40"/>
        </w:rPr>
        <w:t>Ranked on Channel Futures 2023 MSP 501—Tech Industry’s Most Prestigious List of Managed Service Providers Worldwide</w:t>
      </w:r>
    </w:p>
    <w:p w14:paraId="633BA072" w14:textId="77777777" w:rsidR="00916100" w:rsidRPr="00916100" w:rsidRDefault="00916100" w:rsidP="00916100">
      <w:pPr>
        <w:jc w:val="center"/>
        <w:rPr>
          <w:i/>
          <w:iCs/>
        </w:rPr>
      </w:pPr>
      <w:bookmarkStart w:id="0" w:name="_Hlk138329478"/>
      <w:bookmarkEnd w:id="0"/>
      <w:r w:rsidRPr="00916100">
        <w:rPr>
          <w:i/>
          <w:iCs/>
        </w:rPr>
        <w:t>Annual MSP 501 Identifies Industry’s Best-in-Class Businesses</w:t>
      </w:r>
    </w:p>
    <w:p w14:paraId="38D1874E" w14:textId="64E3E30D" w:rsidR="00916100" w:rsidRPr="00916100" w:rsidRDefault="00916100" w:rsidP="00916100">
      <w:pPr>
        <w:jc w:val="center"/>
        <w:rPr>
          <w:i/>
          <w:iCs/>
        </w:rPr>
      </w:pPr>
      <w:r w:rsidRPr="00916100">
        <w:rPr>
          <w:i/>
          <w:iCs/>
        </w:rPr>
        <w:t>Growing Via Recurring Revenue and Innovation</w:t>
      </w:r>
    </w:p>
    <w:p w14:paraId="1AF5D00F" w14:textId="77777777" w:rsidR="00916100" w:rsidRPr="006D492F" w:rsidRDefault="00916100" w:rsidP="00851257">
      <w:pPr>
        <w:spacing w:line="300" w:lineRule="auto"/>
        <w:rPr>
          <w:sz w:val="19"/>
          <w:szCs w:val="19"/>
        </w:rPr>
      </w:pPr>
    </w:p>
    <w:p w14:paraId="74DF815B" w14:textId="217C12BC" w:rsidR="00B56165" w:rsidRDefault="00851257" w:rsidP="00B56165">
      <w:pPr>
        <w:spacing w:line="276" w:lineRule="auto"/>
        <w:rPr>
          <w:rFonts w:ascii="Arial" w:eastAsia="Arial" w:hAnsi="Arial"/>
          <w:sz w:val="19"/>
          <w:szCs w:val="19"/>
          <w:lang w:val="en"/>
        </w:rPr>
      </w:pPr>
      <w:r w:rsidRPr="004C1439">
        <w:rPr>
          <w:rFonts w:ascii="Arial" w:eastAsia="Arial" w:hAnsi="Arial"/>
          <w:b/>
          <w:bCs/>
          <w:sz w:val="19"/>
          <w:szCs w:val="19"/>
          <w:lang w:val="en"/>
        </w:rPr>
        <w:t xml:space="preserve">Cedar Rapids, Iowa – </w:t>
      </w:r>
      <w:r w:rsidR="004E5E6B" w:rsidRPr="00CC5C9C">
        <w:rPr>
          <w:rFonts w:ascii="Arial" w:eastAsia="Arial" w:hAnsi="Arial"/>
          <w:b/>
          <w:bCs/>
          <w:sz w:val="19"/>
          <w:szCs w:val="19"/>
          <w:lang w:val="en"/>
        </w:rPr>
        <w:t xml:space="preserve">June </w:t>
      </w:r>
      <w:r w:rsidR="00CC5C9C" w:rsidRPr="00CC5C9C">
        <w:rPr>
          <w:rFonts w:ascii="Arial" w:eastAsia="Arial" w:hAnsi="Arial"/>
          <w:b/>
          <w:bCs/>
          <w:sz w:val="19"/>
          <w:szCs w:val="19"/>
          <w:lang w:val="en"/>
        </w:rPr>
        <w:t>23</w:t>
      </w:r>
      <w:r w:rsidR="00B56165" w:rsidRPr="00CC5C9C">
        <w:rPr>
          <w:rFonts w:ascii="Arial" w:eastAsia="Arial" w:hAnsi="Arial"/>
          <w:b/>
          <w:bCs/>
          <w:sz w:val="19"/>
          <w:szCs w:val="19"/>
          <w:lang w:val="en"/>
        </w:rPr>
        <w:t>,</w:t>
      </w:r>
      <w:r w:rsidR="00B56165">
        <w:rPr>
          <w:rFonts w:ascii="Arial" w:eastAsia="Arial" w:hAnsi="Arial"/>
          <w:b/>
          <w:bCs/>
          <w:sz w:val="19"/>
          <w:szCs w:val="19"/>
          <w:lang w:val="en"/>
        </w:rPr>
        <w:t xml:space="preserve"> 2023 </w:t>
      </w:r>
      <w:r w:rsidRPr="004C1439">
        <w:rPr>
          <w:rFonts w:ascii="Arial" w:eastAsia="Arial" w:hAnsi="Arial"/>
          <w:b/>
          <w:bCs/>
          <w:sz w:val="19"/>
          <w:szCs w:val="19"/>
          <w:lang w:val="en"/>
        </w:rPr>
        <w:t>–</w:t>
      </w:r>
      <w:r w:rsidRPr="004C1439">
        <w:rPr>
          <w:rFonts w:ascii="Arial" w:eastAsia="Arial" w:hAnsi="Arial"/>
          <w:sz w:val="19"/>
          <w:szCs w:val="19"/>
          <w:lang w:val="en"/>
        </w:rPr>
        <w:t xml:space="preserve"> </w:t>
      </w:r>
      <w:r w:rsidR="004E5E6B">
        <w:rPr>
          <w:rFonts w:ascii="Arial" w:eastAsia="Arial" w:hAnsi="Arial"/>
          <w:sz w:val="19"/>
          <w:szCs w:val="19"/>
          <w:lang w:val="en"/>
        </w:rPr>
        <w:t xml:space="preserve">CCR (Circle Computer Resources) </w:t>
      </w:r>
      <w:r w:rsidR="004E5E6B" w:rsidRPr="004E5E6B">
        <w:rPr>
          <w:rFonts w:ascii="Arial" w:eastAsia="Arial" w:hAnsi="Arial"/>
          <w:sz w:val="19"/>
          <w:szCs w:val="19"/>
          <w:lang w:val="en"/>
        </w:rPr>
        <w:t>has been named as one of the world’s premier managed service providers in the prestigious 2023 Channel Futures MSP 501 rankings.</w:t>
      </w:r>
    </w:p>
    <w:p w14:paraId="69FC42CB" w14:textId="77777777" w:rsidR="004E5E6B" w:rsidRDefault="004E5E6B" w:rsidP="00B56165">
      <w:pPr>
        <w:spacing w:line="276" w:lineRule="auto"/>
        <w:rPr>
          <w:rFonts w:ascii="Arial" w:eastAsia="Arial" w:hAnsi="Arial"/>
          <w:sz w:val="19"/>
          <w:szCs w:val="19"/>
          <w:lang w:val="en"/>
        </w:rPr>
      </w:pPr>
    </w:p>
    <w:p w14:paraId="039FA208" w14:textId="77777777"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For the past 17 years, managed service providers around the globe have submitted applications for inclusion on this prestigious and definitive listing. The Channel Futures MSP 501 survey examines organizational performance based on annual sales, recurring revenue, profit margins, revenue mix, growth, </w:t>
      </w:r>
      <w:proofErr w:type="gramStart"/>
      <w:r w:rsidRPr="004E5E6B">
        <w:rPr>
          <w:rFonts w:ascii="Arial" w:eastAsia="Arial" w:hAnsi="Arial"/>
          <w:sz w:val="19"/>
          <w:szCs w:val="19"/>
          <w:lang w:val="en"/>
        </w:rPr>
        <w:t>innovation</w:t>
      </w:r>
      <w:proofErr w:type="gramEnd"/>
      <w:r w:rsidRPr="004E5E6B">
        <w:rPr>
          <w:rFonts w:ascii="Arial" w:eastAsia="Arial" w:hAnsi="Arial"/>
          <w:sz w:val="19"/>
          <w:szCs w:val="19"/>
          <w:lang w:val="en"/>
        </w:rPr>
        <w:t xml:space="preserve"> and supported technologies. </w:t>
      </w:r>
    </w:p>
    <w:p w14:paraId="1E17C3FB" w14:textId="77777777" w:rsidR="004E5E6B" w:rsidRPr="004E5E6B" w:rsidRDefault="004E5E6B" w:rsidP="004E5E6B">
      <w:pPr>
        <w:spacing w:line="276" w:lineRule="auto"/>
        <w:rPr>
          <w:rFonts w:ascii="Arial" w:eastAsia="Arial" w:hAnsi="Arial"/>
          <w:sz w:val="19"/>
          <w:szCs w:val="19"/>
          <w:lang w:val="en"/>
        </w:rPr>
      </w:pPr>
    </w:p>
    <w:p w14:paraId="19617DF7" w14:textId="10C63B12" w:rsid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MSPs that qualify for the list must pass a rigorous review conducted by the research team and editors of Channel Futures. It ranks applicants using a unique methodology that weighs financial performance according to long-term health and viability, commitment to recurring revenue and operational efficiency.</w:t>
      </w:r>
    </w:p>
    <w:p w14:paraId="16BFF624" w14:textId="77777777" w:rsidR="000C5799" w:rsidRDefault="000C5799" w:rsidP="00B56165">
      <w:pPr>
        <w:spacing w:line="276" w:lineRule="auto"/>
        <w:rPr>
          <w:rFonts w:ascii="Arial" w:eastAsia="Arial" w:hAnsi="Arial"/>
          <w:sz w:val="19"/>
          <w:szCs w:val="19"/>
          <w:lang w:val="en"/>
        </w:rPr>
      </w:pPr>
    </w:p>
    <w:p w14:paraId="5963A9AA" w14:textId="62EF162C"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Channel Futures is pleased to name </w:t>
      </w:r>
      <w:r>
        <w:rPr>
          <w:rFonts w:ascii="Arial" w:eastAsia="Arial" w:hAnsi="Arial"/>
          <w:sz w:val="19"/>
          <w:szCs w:val="19"/>
          <w:lang w:val="en"/>
        </w:rPr>
        <w:t>CCR (Circle Computer Resources)</w:t>
      </w:r>
      <w:r w:rsidRPr="004E5E6B">
        <w:rPr>
          <w:rFonts w:ascii="Arial" w:eastAsia="Arial" w:hAnsi="Arial"/>
          <w:sz w:val="19"/>
          <w:szCs w:val="19"/>
          <w:lang w:val="en"/>
        </w:rPr>
        <w:t xml:space="preserve"> to the 2023 MSP 501.</w:t>
      </w:r>
      <w:r w:rsidR="002B67DE">
        <w:rPr>
          <w:rFonts w:ascii="Arial" w:eastAsia="Arial" w:hAnsi="Arial"/>
          <w:sz w:val="19"/>
          <w:szCs w:val="19"/>
          <w:lang w:val="en"/>
        </w:rPr>
        <w:t xml:space="preserve"> CCR increased its ranking from #159 in 2022 to #46 in </w:t>
      </w:r>
      <w:proofErr w:type="gramStart"/>
      <w:r w:rsidR="002B67DE">
        <w:rPr>
          <w:rFonts w:ascii="Arial" w:eastAsia="Arial" w:hAnsi="Arial"/>
          <w:sz w:val="19"/>
          <w:szCs w:val="19"/>
          <w:lang w:val="en"/>
        </w:rPr>
        <w:t>2023, and</w:t>
      </w:r>
      <w:proofErr w:type="gramEnd"/>
      <w:r w:rsidR="002B67DE">
        <w:rPr>
          <w:rFonts w:ascii="Arial" w:eastAsia="Arial" w:hAnsi="Arial"/>
          <w:sz w:val="19"/>
          <w:szCs w:val="19"/>
          <w:lang w:val="en"/>
        </w:rPr>
        <w:t xml:space="preserve"> is one of only three Iowa companies in the top 100.</w:t>
      </w:r>
    </w:p>
    <w:p w14:paraId="5F70D7B1" w14:textId="77777777" w:rsidR="004E5E6B" w:rsidRPr="004E5E6B" w:rsidRDefault="004E5E6B" w:rsidP="004E5E6B">
      <w:pPr>
        <w:spacing w:line="276" w:lineRule="auto"/>
        <w:rPr>
          <w:rFonts w:ascii="Arial" w:eastAsia="Arial" w:hAnsi="Arial"/>
          <w:sz w:val="19"/>
          <w:szCs w:val="19"/>
          <w:lang w:val="en"/>
        </w:rPr>
      </w:pPr>
    </w:p>
    <w:p w14:paraId="6E6962BC" w14:textId="77777777"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This year’s list is one of the most competitive in the survey’s history. Winners will be recognized on the Channel Futures website and honored during a special ceremony at the Channel Futures Leadership Summit, Oct. 30-Nov. 2, in Miami, Florida.</w:t>
      </w:r>
    </w:p>
    <w:p w14:paraId="5BFDB4D1" w14:textId="77777777" w:rsidR="004E5E6B" w:rsidRPr="004E5E6B" w:rsidRDefault="004E5E6B" w:rsidP="004E5E6B">
      <w:pPr>
        <w:spacing w:line="276" w:lineRule="auto"/>
        <w:rPr>
          <w:rFonts w:ascii="Arial" w:eastAsia="Arial" w:hAnsi="Arial"/>
          <w:sz w:val="19"/>
          <w:szCs w:val="19"/>
          <w:lang w:val="en"/>
        </w:rPr>
      </w:pPr>
    </w:p>
    <w:p w14:paraId="2F0E8CC5" w14:textId="77777777"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Since its inception, the MSP 501 has evolved from a competitive ranking into a vibrant group of innovators focused on high levels of customer satisfaction at small, </w:t>
      </w:r>
      <w:proofErr w:type="gramStart"/>
      <w:r w:rsidRPr="004E5E6B">
        <w:rPr>
          <w:rFonts w:ascii="Arial" w:eastAsia="Arial" w:hAnsi="Arial"/>
          <w:sz w:val="19"/>
          <w:szCs w:val="19"/>
          <w:lang w:val="en"/>
        </w:rPr>
        <w:t>medium</w:t>
      </w:r>
      <w:proofErr w:type="gramEnd"/>
      <w:r w:rsidRPr="004E5E6B">
        <w:rPr>
          <w:rFonts w:ascii="Arial" w:eastAsia="Arial" w:hAnsi="Arial"/>
          <w:sz w:val="19"/>
          <w:szCs w:val="19"/>
          <w:lang w:val="en"/>
        </w:rPr>
        <w:t xml:space="preserve"> and large organizations in public and private sectors. Many of their services and technology offerings focus on customer needs in the areas of cloud, security, </w:t>
      </w:r>
      <w:proofErr w:type="gramStart"/>
      <w:r w:rsidRPr="004E5E6B">
        <w:rPr>
          <w:rFonts w:ascii="Arial" w:eastAsia="Arial" w:hAnsi="Arial"/>
          <w:sz w:val="19"/>
          <w:szCs w:val="19"/>
          <w:lang w:val="en"/>
        </w:rPr>
        <w:t>collaboration</w:t>
      </w:r>
      <w:proofErr w:type="gramEnd"/>
      <w:r w:rsidRPr="004E5E6B">
        <w:rPr>
          <w:rFonts w:ascii="Arial" w:eastAsia="Arial" w:hAnsi="Arial"/>
          <w:sz w:val="19"/>
          <w:szCs w:val="19"/>
          <w:lang w:val="en"/>
        </w:rPr>
        <w:t xml:space="preserve"> and hybrid work forces.</w:t>
      </w:r>
    </w:p>
    <w:p w14:paraId="5C3B290C" w14:textId="77777777" w:rsidR="004E5E6B" w:rsidRPr="004E5E6B" w:rsidRDefault="004E5E6B" w:rsidP="004E5E6B">
      <w:pPr>
        <w:spacing w:line="276" w:lineRule="auto"/>
        <w:rPr>
          <w:rFonts w:ascii="Arial" w:eastAsia="Arial" w:hAnsi="Arial"/>
          <w:sz w:val="19"/>
          <w:szCs w:val="19"/>
          <w:lang w:val="en"/>
        </w:rPr>
      </w:pPr>
    </w:p>
    <w:p w14:paraId="64A29623" w14:textId="77777777" w:rsid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“The 2023 Channel Futures MSP 501 winners persevered through challenging times to become the highest-performing and most innovative IT providers in the industry today,” said Jeff </w:t>
      </w:r>
      <w:proofErr w:type="spellStart"/>
      <w:r w:rsidRPr="004E5E6B">
        <w:rPr>
          <w:rFonts w:ascii="Arial" w:eastAsia="Arial" w:hAnsi="Arial"/>
          <w:sz w:val="19"/>
          <w:szCs w:val="19"/>
          <w:lang w:val="en"/>
        </w:rPr>
        <w:t>O’Heir</w:t>
      </w:r>
      <w:proofErr w:type="spellEnd"/>
      <w:r w:rsidRPr="004E5E6B">
        <w:rPr>
          <w:rFonts w:ascii="Arial" w:eastAsia="Arial" w:hAnsi="Arial"/>
          <w:sz w:val="19"/>
          <w:szCs w:val="19"/>
          <w:lang w:val="en"/>
        </w:rPr>
        <w:t xml:space="preserve">, Channel Futures senior news editor and MSP 501 project manager. “The MSP 501 ranking doesn’t award MSPs solely on their size and revenue. It acknowledges the business acumen, best </w:t>
      </w:r>
      <w:proofErr w:type="gramStart"/>
      <w:r w:rsidRPr="004E5E6B">
        <w:rPr>
          <w:rFonts w:ascii="Arial" w:eastAsia="Arial" w:hAnsi="Arial"/>
          <w:sz w:val="19"/>
          <w:szCs w:val="19"/>
          <w:lang w:val="en"/>
        </w:rPr>
        <w:t>practices</w:t>
      </w:r>
      <w:proofErr w:type="gramEnd"/>
      <w:r w:rsidRPr="004E5E6B">
        <w:rPr>
          <w:rFonts w:ascii="Arial" w:eastAsia="Arial" w:hAnsi="Arial"/>
          <w:sz w:val="19"/>
          <w:szCs w:val="19"/>
          <w:lang w:val="en"/>
        </w:rPr>
        <w:t xml:space="preserve"> and trusted advice they deliver to customers every day. They deserve the honor.”</w:t>
      </w:r>
    </w:p>
    <w:p w14:paraId="28E432C8" w14:textId="77777777" w:rsidR="004E5E6B" w:rsidRPr="004E5E6B" w:rsidRDefault="004E5E6B" w:rsidP="004E5E6B">
      <w:pPr>
        <w:spacing w:line="276" w:lineRule="auto"/>
        <w:rPr>
          <w:rFonts w:ascii="Arial" w:eastAsia="Arial" w:hAnsi="Arial"/>
          <w:sz w:val="19"/>
          <w:szCs w:val="19"/>
          <w:lang w:val="en"/>
        </w:rPr>
      </w:pPr>
    </w:p>
    <w:p w14:paraId="4C66A251" w14:textId="77777777"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“We extend our heartfelt congratulations to the 2023 winners, and gratitude to the thousands of MSPs that have contributed to the continuing growth and success of the managed services sector,” said Kelly Danziger, general </w:t>
      </w:r>
      <w:r w:rsidRPr="004E5E6B">
        <w:rPr>
          <w:rFonts w:ascii="Arial" w:eastAsia="Arial" w:hAnsi="Arial"/>
          <w:sz w:val="19"/>
          <w:szCs w:val="19"/>
          <w:lang w:val="en"/>
        </w:rPr>
        <w:lastRenderedPageBreak/>
        <w:t xml:space="preserve">manager of Informa Tech Channels. “These providers are most certainly driving a new wave of innovation in the industry and are demonstrating a commitment to moving the MSP and entire channel forward.” </w:t>
      </w:r>
    </w:p>
    <w:p w14:paraId="186DE2F5" w14:textId="77777777" w:rsidR="004E5E6B" w:rsidRPr="004E5E6B" w:rsidRDefault="004E5E6B" w:rsidP="004E5E6B">
      <w:pPr>
        <w:spacing w:line="276" w:lineRule="auto"/>
        <w:rPr>
          <w:rFonts w:ascii="Arial" w:eastAsia="Arial" w:hAnsi="Arial"/>
          <w:sz w:val="19"/>
          <w:szCs w:val="19"/>
          <w:lang w:val="en"/>
        </w:rPr>
      </w:pPr>
    </w:p>
    <w:p w14:paraId="56653DC3" w14:textId="4AA88933" w:rsidR="00851257"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The data collected by the annual NextGen 101 and MSP 501 drive Channel Futures’ market intelligence insights, creating robust data sets and data-based trend reports that support our editorial coverage, event programming, community and networking strategies and educational offerings.</w:t>
      </w:r>
    </w:p>
    <w:p w14:paraId="4A509BB2" w14:textId="77777777" w:rsidR="00916100" w:rsidRDefault="00916100" w:rsidP="004E5E6B">
      <w:pPr>
        <w:spacing w:line="276" w:lineRule="auto"/>
        <w:rPr>
          <w:rFonts w:ascii="Arial" w:eastAsia="Arial" w:hAnsi="Arial"/>
          <w:sz w:val="19"/>
          <w:szCs w:val="19"/>
          <w:lang w:val="en"/>
        </w:rPr>
      </w:pPr>
    </w:p>
    <w:p w14:paraId="54D3E1A8" w14:textId="5F84DE3E" w:rsidR="00916100" w:rsidRDefault="00916100" w:rsidP="00916100">
      <w:pPr>
        <w:spacing w:line="276" w:lineRule="auto"/>
        <w:jc w:val="center"/>
        <w:rPr>
          <w:rFonts w:ascii="Arial" w:eastAsia="Arial" w:hAnsi="Arial"/>
          <w:sz w:val="19"/>
          <w:szCs w:val="19"/>
          <w:lang w:val="en"/>
        </w:rPr>
      </w:pPr>
      <w:r>
        <w:rPr>
          <w:b/>
          <w:bCs/>
          <w:noProof/>
          <w:color w:val="006CA5"/>
          <w:sz w:val="40"/>
          <w:szCs w:val="40"/>
        </w:rPr>
        <w:drawing>
          <wp:inline distT="0" distB="0" distL="0" distR="0" wp14:anchorId="074EE62A" wp14:editId="78E09379">
            <wp:extent cx="3152775" cy="1833243"/>
            <wp:effectExtent l="0" t="0" r="0" b="0"/>
            <wp:docPr id="546899515" name="Picture 1" descr="A purple ribbo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99515" name="Picture 1" descr="A purple ribbon with white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0443" cy="1843517"/>
                    </a:xfrm>
                    <a:prstGeom prst="rect">
                      <a:avLst/>
                    </a:prstGeom>
                    <a:noFill/>
                    <a:ln>
                      <a:noFill/>
                    </a:ln>
                  </pic:spPr>
                </pic:pic>
              </a:graphicData>
            </a:graphic>
          </wp:inline>
        </w:drawing>
      </w:r>
    </w:p>
    <w:p w14:paraId="224F9E75" w14:textId="77777777" w:rsidR="00975826" w:rsidRDefault="00975826" w:rsidP="004E5E6B">
      <w:pPr>
        <w:spacing w:line="276" w:lineRule="auto"/>
        <w:rPr>
          <w:rFonts w:ascii="Arial" w:eastAsia="Arial" w:hAnsi="Arial"/>
          <w:sz w:val="19"/>
          <w:szCs w:val="19"/>
          <w:lang w:val="en"/>
        </w:rPr>
      </w:pPr>
    </w:p>
    <w:p w14:paraId="3420C624" w14:textId="77777777" w:rsidR="004E5E6B" w:rsidRDefault="004E5E6B" w:rsidP="004E5E6B">
      <w:pPr>
        <w:spacing w:line="276" w:lineRule="auto"/>
        <w:rPr>
          <w:rFonts w:ascii="Arial" w:eastAsia="Arial" w:hAnsi="Arial"/>
          <w:sz w:val="19"/>
          <w:szCs w:val="19"/>
          <w:lang w:val="en"/>
        </w:rPr>
      </w:pPr>
    </w:p>
    <w:p w14:paraId="7F080F63" w14:textId="69944C03" w:rsidR="004E5E6B" w:rsidRPr="004E5E6B" w:rsidRDefault="004E5E6B" w:rsidP="004E5E6B">
      <w:pPr>
        <w:spacing w:line="300" w:lineRule="auto"/>
        <w:rPr>
          <w:rFonts w:ascii="Arial" w:hAnsi="Arial"/>
          <w:b/>
          <w:bCs/>
          <w:color w:val="006CA5"/>
          <w:sz w:val="24"/>
          <w:szCs w:val="24"/>
        </w:rPr>
      </w:pPr>
      <w:r w:rsidRPr="004E5E6B">
        <w:rPr>
          <w:rFonts w:ascii="Arial" w:hAnsi="Arial"/>
          <w:b/>
          <w:bCs/>
          <w:color w:val="006CA5"/>
          <w:sz w:val="24"/>
          <w:szCs w:val="24"/>
        </w:rPr>
        <w:t>Background</w:t>
      </w:r>
    </w:p>
    <w:p w14:paraId="0173850C" w14:textId="62894073" w:rsidR="004E5E6B" w:rsidRPr="004E5E6B" w:rsidRDefault="004E5E6B" w:rsidP="004E5E6B">
      <w:pPr>
        <w:spacing w:line="276" w:lineRule="auto"/>
        <w:rPr>
          <w:rFonts w:ascii="Arial" w:eastAsia="Arial" w:hAnsi="Arial"/>
          <w:sz w:val="19"/>
          <w:szCs w:val="19"/>
          <w:lang w:val="en"/>
        </w:rPr>
      </w:pPr>
      <w:r w:rsidRPr="004E5E6B">
        <w:rPr>
          <w:rFonts w:ascii="Arial" w:eastAsia="Arial" w:hAnsi="Arial"/>
          <w:sz w:val="19"/>
          <w:szCs w:val="19"/>
          <w:lang w:val="en"/>
        </w:rPr>
        <w:t xml:space="preserve">The 2023 MSP 501 list is based on confidential data collected and analyzed by the Channel Futures research and editorial teams. Data was collected online from February to </w:t>
      </w:r>
      <w:r w:rsidR="00124EA7" w:rsidRPr="004E5E6B">
        <w:rPr>
          <w:rFonts w:ascii="Arial" w:eastAsia="Arial" w:hAnsi="Arial"/>
          <w:sz w:val="19"/>
          <w:szCs w:val="19"/>
          <w:lang w:val="en"/>
        </w:rPr>
        <w:t>May</w:t>
      </w:r>
      <w:r w:rsidRPr="004E5E6B">
        <w:rPr>
          <w:rFonts w:ascii="Arial" w:eastAsia="Arial" w:hAnsi="Arial"/>
          <w:sz w:val="19"/>
          <w:szCs w:val="19"/>
          <w:lang w:val="en"/>
        </w:rPr>
        <w:t xml:space="preserve"> 2023. The MSP 501 list recognizes top managed service providers based on metrics including recurring revenue, profit margin and other factors.</w:t>
      </w:r>
    </w:p>
    <w:p w14:paraId="7E90BBDA" w14:textId="77777777" w:rsidR="004E5E6B" w:rsidRPr="004E5E6B" w:rsidRDefault="004E5E6B" w:rsidP="004E5E6B">
      <w:pPr>
        <w:spacing w:line="276" w:lineRule="auto"/>
        <w:rPr>
          <w:rFonts w:ascii="Arial" w:eastAsia="Arial" w:hAnsi="Arial"/>
          <w:sz w:val="19"/>
          <w:szCs w:val="19"/>
          <w:lang w:val="en"/>
        </w:rPr>
      </w:pPr>
    </w:p>
    <w:p w14:paraId="26DB9E1F" w14:textId="77777777" w:rsidR="00B56165" w:rsidRDefault="00B56165" w:rsidP="00851257">
      <w:pPr>
        <w:rPr>
          <w:sz w:val="19"/>
          <w:szCs w:val="19"/>
        </w:rPr>
      </w:pPr>
    </w:p>
    <w:p w14:paraId="04FF584E" w14:textId="77777777" w:rsidR="00851257" w:rsidRPr="00236F7A" w:rsidRDefault="00851257" w:rsidP="00851257">
      <w:pPr>
        <w:spacing w:line="300" w:lineRule="auto"/>
        <w:rPr>
          <w:rFonts w:ascii="Arial" w:hAnsi="Arial"/>
          <w:b/>
          <w:bCs/>
          <w:color w:val="006CA5"/>
          <w:sz w:val="24"/>
          <w:szCs w:val="24"/>
        </w:rPr>
      </w:pPr>
      <w:r w:rsidRPr="00236F7A">
        <w:rPr>
          <w:rFonts w:ascii="Arial" w:hAnsi="Arial"/>
          <w:b/>
          <w:bCs/>
          <w:color w:val="006CA5"/>
          <w:sz w:val="24"/>
          <w:szCs w:val="24"/>
        </w:rPr>
        <w:t>About CCR</w:t>
      </w:r>
    </w:p>
    <w:p w14:paraId="52EB627B" w14:textId="3EBFBAEA" w:rsidR="00851257" w:rsidRPr="00236F7A" w:rsidRDefault="00851257" w:rsidP="00851257">
      <w:pPr>
        <w:spacing w:line="300" w:lineRule="auto"/>
        <w:rPr>
          <w:rFonts w:ascii="Arial" w:eastAsia="Arial" w:hAnsi="Arial"/>
          <w:sz w:val="19"/>
          <w:szCs w:val="19"/>
          <w:lang w:val="en"/>
        </w:rPr>
      </w:pPr>
      <w:r w:rsidRPr="00236F7A">
        <w:rPr>
          <w:rFonts w:ascii="Arial" w:hAnsi="Arial"/>
          <w:sz w:val="19"/>
          <w:szCs w:val="19"/>
        </w:rPr>
        <w:t xml:space="preserve">CCR (Circle Computer Resources, Inc.) was founded in 1986 and is committed to providing business technology services that create lasting solutions for clients both </w:t>
      </w:r>
      <w:proofErr w:type="gramStart"/>
      <w:r w:rsidRPr="00236F7A">
        <w:rPr>
          <w:rFonts w:ascii="Arial" w:hAnsi="Arial"/>
          <w:sz w:val="19"/>
          <w:szCs w:val="19"/>
        </w:rPr>
        <w:t>local</w:t>
      </w:r>
      <w:proofErr w:type="gramEnd"/>
      <w:r w:rsidRPr="00236F7A">
        <w:rPr>
          <w:rFonts w:ascii="Arial" w:hAnsi="Arial"/>
          <w:sz w:val="19"/>
          <w:szCs w:val="19"/>
        </w:rPr>
        <w:t xml:space="preserve"> and across North America. CCR values the knowledge of its staff and their ability to stay current with the ever-changing trends in their field, providing the most viable and comprehensive services the market has to offer. CCR is the recipient of numerous awards, nominations, and distinctions, including the Technology Association of Iowa’s Prometheus Awards</w:t>
      </w:r>
      <w:r w:rsidR="00010D70">
        <w:rPr>
          <w:rFonts w:ascii="Arial" w:hAnsi="Arial"/>
          <w:sz w:val="19"/>
          <w:szCs w:val="19"/>
        </w:rPr>
        <w:t>, HIRE Vets Medallion,</w:t>
      </w:r>
      <w:r w:rsidRPr="00236F7A">
        <w:rPr>
          <w:rFonts w:ascii="Arial" w:hAnsi="Arial"/>
          <w:sz w:val="19"/>
          <w:szCs w:val="19"/>
        </w:rPr>
        <w:t xml:space="preserve"> and the Great Place to Work certification.</w:t>
      </w:r>
    </w:p>
    <w:p w14:paraId="2B2DE0BA" w14:textId="77777777" w:rsidR="00851257" w:rsidRPr="00236F7A" w:rsidRDefault="00851257" w:rsidP="00851257">
      <w:pPr>
        <w:spacing w:line="300" w:lineRule="auto"/>
        <w:rPr>
          <w:rFonts w:ascii="Arial" w:hAnsi="Arial"/>
          <w:sz w:val="19"/>
          <w:szCs w:val="19"/>
        </w:rPr>
      </w:pPr>
      <w:r w:rsidRPr="00236F7A">
        <w:rPr>
          <w:rFonts w:ascii="Arial" w:hAnsi="Arial"/>
          <w:sz w:val="19"/>
          <w:szCs w:val="19"/>
        </w:rPr>
        <w:t> </w:t>
      </w:r>
    </w:p>
    <w:p w14:paraId="1A130375" w14:textId="31DC82EF" w:rsidR="00851257" w:rsidRPr="00236F7A" w:rsidRDefault="00851257" w:rsidP="00851257">
      <w:pPr>
        <w:spacing w:line="300" w:lineRule="auto"/>
        <w:rPr>
          <w:rFonts w:ascii="Arial" w:hAnsi="Arial"/>
          <w:sz w:val="19"/>
          <w:szCs w:val="19"/>
        </w:rPr>
      </w:pPr>
      <w:r w:rsidRPr="00236F7A">
        <w:rPr>
          <w:rFonts w:ascii="Arial" w:hAnsi="Arial"/>
          <w:sz w:val="19"/>
          <w:szCs w:val="19"/>
        </w:rPr>
        <w:t xml:space="preserve">To learn more, visit </w:t>
      </w:r>
      <w:hyperlink r:id="rId12" w:history="1">
        <w:r w:rsidRPr="00546EFE">
          <w:rPr>
            <w:rStyle w:val="Hyperlink"/>
            <w:rFonts w:ascii="Arial" w:hAnsi="Arial"/>
            <w:sz w:val="19"/>
            <w:szCs w:val="19"/>
          </w:rPr>
          <w:t>ccr.net</w:t>
        </w:r>
      </w:hyperlink>
      <w:r w:rsidRPr="00236F7A">
        <w:rPr>
          <w:rFonts w:ascii="Arial" w:hAnsi="Arial"/>
          <w:sz w:val="19"/>
          <w:szCs w:val="19"/>
        </w:rPr>
        <w:t xml:space="preserve"> and join the community on </w:t>
      </w:r>
      <w:hyperlink r:id="rId13" w:tgtFrame="_blank" w:history="1">
        <w:r w:rsidRPr="00236F7A">
          <w:rPr>
            <w:rFonts w:ascii="Arial" w:hAnsi="Arial"/>
            <w:sz w:val="19"/>
            <w:szCs w:val="19"/>
            <w:u w:val="single"/>
          </w:rPr>
          <w:t>Facebook</w:t>
        </w:r>
      </w:hyperlink>
      <w:r w:rsidRPr="00236F7A">
        <w:rPr>
          <w:rFonts w:ascii="Arial" w:hAnsi="Arial"/>
          <w:sz w:val="19"/>
          <w:szCs w:val="19"/>
        </w:rPr>
        <w:t xml:space="preserve">, </w:t>
      </w:r>
      <w:hyperlink r:id="rId14" w:tgtFrame="_blank" w:history="1">
        <w:r w:rsidRPr="00236F7A">
          <w:rPr>
            <w:rFonts w:ascii="Arial" w:hAnsi="Arial"/>
            <w:sz w:val="19"/>
            <w:szCs w:val="19"/>
            <w:u w:val="single"/>
          </w:rPr>
          <w:t>LinkedIn</w:t>
        </w:r>
      </w:hyperlink>
      <w:r w:rsidRPr="00236F7A">
        <w:rPr>
          <w:rFonts w:ascii="Arial" w:hAnsi="Arial"/>
          <w:sz w:val="19"/>
          <w:szCs w:val="19"/>
        </w:rPr>
        <w:t xml:space="preserve">, and </w:t>
      </w:r>
      <w:hyperlink r:id="rId15" w:tgtFrame="_blank" w:history="1">
        <w:r w:rsidRPr="00236F7A">
          <w:rPr>
            <w:rFonts w:ascii="Arial" w:hAnsi="Arial"/>
            <w:sz w:val="19"/>
            <w:szCs w:val="19"/>
            <w:u w:val="single"/>
          </w:rPr>
          <w:t>Instagram</w:t>
        </w:r>
      </w:hyperlink>
      <w:r w:rsidRPr="00236F7A">
        <w:rPr>
          <w:rFonts w:ascii="Arial" w:hAnsi="Arial"/>
          <w:sz w:val="19"/>
          <w:szCs w:val="19"/>
        </w:rPr>
        <w:t>.</w:t>
      </w:r>
    </w:p>
    <w:p w14:paraId="667868B5" w14:textId="77777777" w:rsidR="00851257" w:rsidRPr="00236F7A" w:rsidRDefault="00851257" w:rsidP="00851257">
      <w:pPr>
        <w:spacing w:line="300" w:lineRule="auto"/>
        <w:rPr>
          <w:rFonts w:ascii="Arial" w:hAnsi="Arial"/>
          <w:sz w:val="19"/>
          <w:szCs w:val="19"/>
        </w:rPr>
      </w:pPr>
      <w:r w:rsidRPr="00236F7A">
        <w:rPr>
          <w:rFonts w:ascii="Arial" w:hAnsi="Arial"/>
          <w:sz w:val="19"/>
          <w:szCs w:val="19"/>
        </w:rPr>
        <w:t> </w:t>
      </w:r>
    </w:p>
    <w:p w14:paraId="3455D35A" w14:textId="2A1D3335" w:rsidR="00851257" w:rsidRPr="00236F7A" w:rsidRDefault="00851257" w:rsidP="00851257">
      <w:pPr>
        <w:spacing w:line="300" w:lineRule="auto"/>
        <w:rPr>
          <w:rFonts w:ascii="Arial" w:hAnsi="Arial"/>
          <w:sz w:val="19"/>
          <w:szCs w:val="19"/>
        </w:rPr>
      </w:pPr>
      <w:r w:rsidRPr="00236F7A">
        <w:rPr>
          <w:rFonts w:ascii="Arial" w:hAnsi="Arial"/>
          <w:b/>
          <w:bCs/>
          <w:sz w:val="19"/>
          <w:szCs w:val="19"/>
        </w:rPr>
        <w:t>CCR</w:t>
      </w:r>
      <w:r w:rsidR="006227A1">
        <w:rPr>
          <w:rFonts w:ascii="Arial" w:hAnsi="Arial"/>
          <w:b/>
          <w:bCs/>
          <w:sz w:val="19"/>
          <w:szCs w:val="19"/>
        </w:rPr>
        <w:t>’s</w:t>
      </w:r>
      <w:r w:rsidRPr="00236F7A">
        <w:rPr>
          <w:rFonts w:ascii="Arial" w:hAnsi="Arial"/>
          <w:b/>
          <w:bCs/>
          <w:sz w:val="19"/>
          <w:szCs w:val="19"/>
        </w:rPr>
        <w:t xml:space="preserve"> Media Contact:</w:t>
      </w:r>
      <w:r w:rsidRPr="00236F7A">
        <w:rPr>
          <w:rFonts w:ascii="Arial" w:hAnsi="Arial"/>
          <w:sz w:val="19"/>
          <w:szCs w:val="19"/>
        </w:rPr>
        <w:t xml:space="preserve"> Lynette Hemann | </w:t>
      </w:r>
      <w:hyperlink r:id="rId16" w:history="1">
        <w:r w:rsidRPr="00236F7A">
          <w:rPr>
            <w:rStyle w:val="Hyperlink"/>
            <w:rFonts w:ascii="Arial" w:hAnsi="Arial"/>
            <w:sz w:val="19"/>
            <w:szCs w:val="19"/>
          </w:rPr>
          <w:t>lynette.hemann@ccr.net</w:t>
        </w:r>
      </w:hyperlink>
    </w:p>
    <w:p w14:paraId="5B99F73D" w14:textId="77777777" w:rsidR="00851257" w:rsidRPr="004C1439" w:rsidRDefault="00851257" w:rsidP="00851257">
      <w:pPr>
        <w:spacing w:line="300" w:lineRule="auto"/>
        <w:rPr>
          <w:sz w:val="19"/>
          <w:szCs w:val="19"/>
        </w:rPr>
      </w:pPr>
    </w:p>
    <w:p w14:paraId="3CAECD4E" w14:textId="77777777" w:rsidR="00851257" w:rsidRDefault="00851257" w:rsidP="00851257">
      <w:pPr>
        <w:spacing w:line="300" w:lineRule="auto"/>
        <w:rPr>
          <w:sz w:val="19"/>
          <w:szCs w:val="19"/>
        </w:rPr>
      </w:pPr>
    </w:p>
    <w:p w14:paraId="1310A4B9" w14:textId="008BFCCA" w:rsidR="004E5E6B" w:rsidRPr="004E5E6B" w:rsidRDefault="00851257" w:rsidP="00B56165">
      <w:pPr>
        <w:spacing w:line="300" w:lineRule="auto"/>
        <w:rPr>
          <w:rFonts w:ascii="Arial" w:hAnsi="Arial"/>
          <w:b/>
          <w:bCs/>
          <w:color w:val="006CA5"/>
          <w:sz w:val="24"/>
          <w:szCs w:val="24"/>
        </w:rPr>
      </w:pPr>
      <w:r w:rsidRPr="00236F7A">
        <w:rPr>
          <w:rFonts w:ascii="Arial" w:hAnsi="Arial"/>
          <w:b/>
          <w:bCs/>
          <w:color w:val="006CA5"/>
          <w:sz w:val="24"/>
          <w:szCs w:val="24"/>
        </w:rPr>
        <w:t xml:space="preserve">About </w:t>
      </w:r>
      <w:r w:rsidR="004E5E6B">
        <w:rPr>
          <w:rFonts w:ascii="Arial" w:hAnsi="Arial"/>
          <w:b/>
          <w:bCs/>
          <w:color w:val="006CA5"/>
          <w:sz w:val="24"/>
          <w:szCs w:val="24"/>
        </w:rPr>
        <w:t>Channel Futures</w:t>
      </w:r>
    </w:p>
    <w:p w14:paraId="4984FB3B" w14:textId="77777777" w:rsidR="004E5E6B" w:rsidRPr="004E5E6B" w:rsidRDefault="004E5E6B" w:rsidP="004E5E6B">
      <w:pPr>
        <w:spacing w:line="300" w:lineRule="auto"/>
        <w:rPr>
          <w:rFonts w:ascii="Arial" w:hAnsi="Arial"/>
          <w:sz w:val="19"/>
          <w:szCs w:val="19"/>
        </w:rPr>
      </w:pPr>
      <w:r w:rsidRPr="004E5E6B">
        <w:rPr>
          <w:rFonts w:ascii="Arial" w:hAnsi="Arial"/>
          <w:sz w:val="19"/>
          <w:szCs w:val="19"/>
        </w:rPr>
        <w:t xml:space="preserve">Channel Futures is a media and events destination for the information and communication technologies (ICT) channel community. We provide information, </w:t>
      </w:r>
      <w:proofErr w:type="gramStart"/>
      <w:r w:rsidRPr="004E5E6B">
        <w:rPr>
          <w:rFonts w:ascii="Arial" w:hAnsi="Arial"/>
          <w:sz w:val="19"/>
          <w:szCs w:val="19"/>
        </w:rPr>
        <w:t>perspective</w:t>
      </w:r>
      <w:proofErr w:type="gramEnd"/>
      <w:r w:rsidRPr="004E5E6B">
        <w:rPr>
          <w:rFonts w:ascii="Arial" w:hAnsi="Arial"/>
          <w:sz w:val="19"/>
          <w:szCs w:val="19"/>
        </w:rPr>
        <w:t xml:space="preserve"> and connection for the entire channel ecosystem, including solution providers (SPs), managed service providers (MSPs), managed security service providers (MSSPs), cloud </w:t>
      </w:r>
      <w:r w:rsidRPr="004E5E6B">
        <w:rPr>
          <w:rFonts w:ascii="Arial" w:hAnsi="Arial"/>
          <w:sz w:val="19"/>
          <w:szCs w:val="19"/>
        </w:rPr>
        <w:lastRenderedPageBreak/>
        <w:t>service providers (CSPs), value-added resellers (VARs) and distributors, technology solutions brokerages, subagents and agents, as well as leading technology vendor partners and communication providers.</w:t>
      </w:r>
    </w:p>
    <w:p w14:paraId="1583F5BB" w14:textId="77777777" w:rsidR="004E5E6B" w:rsidRDefault="004E5E6B" w:rsidP="004E5E6B">
      <w:pPr>
        <w:spacing w:line="300" w:lineRule="auto"/>
        <w:rPr>
          <w:rFonts w:ascii="Arial" w:hAnsi="Arial"/>
          <w:sz w:val="19"/>
          <w:szCs w:val="19"/>
        </w:rPr>
      </w:pPr>
    </w:p>
    <w:p w14:paraId="0DA6F58E" w14:textId="60681F41" w:rsidR="004E5E6B" w:rsidRPr="004E5E6B" w:rsidRDefault="004E5E6B" w:rsidP="004E5E6B">
      <w:pPr>
        <w:spacing w:line="300" w:lineRule="auto"/>
        <w:rPr>
          <w:rFonts w:ascii="Arial" w:hAnsi="Arial"/>
          <w:sz w:val="19"/>
          <w:szCs w:val="19"/>
        </w:rPr>
      </w:pPr>
      <w:r w:rsidRPr="004E5E6B">
        <w:rPr>
          <w:rFonts w:ascii="Arial" w:hAnsi="Arial"/>
          <w:sz w:val="19"/>
          <w:szCs w:val="19"/>
        </w:rPr>
        <w:t xml:space="preserve">Our properties include many awards programs such as the Channel Futures MSP 501, a list of the most influential and fastest-growing providers of managed services in the technology industry; Channel Partners events, which delivers unparalleled in-person events including </w:t>
      </w:r>
      <w:hyperlink r:id="rId17">
        <w:r w:rsidRPr="004E5E6B">
          <w:rPr>
            <w:rStyle w:val="Hyperlink"/>
            <w:rFonts w:ascii="Arial" w:hAnsi="Arial"/>
            <w:sz w:val="19"/>
            <w:szCs w:val="19"/>
          </w:rPr>
          <w:t>Channel Partners Conference &amp; Expo</w:t>
        </w:r>
      </w:hyperlink>
      <w:r w:rsidRPr="004E5E6B">
        <w:rPr>
          <w:rFonts w:ascii="Arial" w:hAnsi="Arial"/>
          <w:sz w:val="19"/>
          <w:szCs w:val="19"/>
        </w:rPr>
        <w:t xml:space="preserve">, </w:t>
      </w:r>
      <w:hyperlink r:id="rId18">
        <w:r w:rsidRPr="004E5E6B">
          <w:rPr>
            <w:rStyle w:val="Hyperlink"/>
            <w:rFonts w:ascii="Arial" w:hAnsi="Arial"/>
            <w:sz w:val="19"/>
            <w:szCs w:val="19"/>
          </w:rPr>
          <w:t>Channel Futures Leadership Summit</w:t>
        </w:r>
      </w:hyperlink>
      <w:r w:rsidRPr="004E5E6B">
        <w:rPr>
          <w:rFonts w:ascii="Arial" w:hAnsi="Arial"/>
          <w:sz w:val="19"/>
          <w:szCs w:val="19"/>
        </w:rPr>
        <w:t xml:space="preserve">, Women’s Leadership Summit, the </w:t>
      </w:r>
      <w:hyperlink r:id="rId19">
        <w:r w:rsidRPr="004E5E6B">
          <w:rPr>
            <w:rStyle w:val="Hyperlink"/>
            <w:rFonts w:ascii="Arial" w:hAnsi="Arial"/>
            <w:sz w:val="19"/>
            <w:szCs w:val="19"/>
          </w:rPr>
          <w:t>MSP Summit</w:t>
        </w:r>
      </w:hyperlink>
      <w:r w:rsidRPr="004E5E6B">
        <w:rPr>
          <w:rFonts w:ascii="Arial" w:hAnsi="Arial"/>
          <w:sz w:val="19"/>
          <w:szCs w:val="19"/>
        </w:rPr>
        <w:t xml:space="preserve"> and </w:t>
      </w:r>
      <w:hyperlink r:id="rId20">
        <w:r w:rsidRPr="004E5E6B">
          <w:rPr>
            <w:rStyle w:val="Hyperlink"/>
            <w:rFonts w:ascii="Arial" w:hAnsi="Arial"/>
            <w:sz w:val="19"/>
            <w:szCs w:val="19"/>
          </w:rPr>
          <w:t>Channel Partners Europe</w:t>
        </w:r>
      </w:hyperlink>
      <w:r w:rsidRPr="004E5E6B">
        <w:rPr>
          <w:rFonts w:ascii="Arial" w:hAnsi="Arial"/>
          <w:sz w:val="19"/>
          <w:szCs w:val="19"/>
        </w:rPr>
        <w:t xml:space="preserve">; and a </w:t>
      </w:r>
      <w:hyperlink r:id="rId21">
        <w:r w:rsidRPr="004E5E6B">
          <w:rPr>
            <w:rStyle w:val="Hyperlink"/>
            <w:rFonts w:ascii="Arial" w:hAnsi="Arial"/>
            <w:sz w:val="19"/>
            <w:szCs w:val="19"/>
          </w:rPr>
          <w:t>DEI Community Group</w:t>
        </w:r>
      </w:hyperlink>
      <w:r w:rsidRPr="004E5E6B">
        <w:rPr>
          <w:rFonts w:ascii="Arial" w:hAnsi="Arial"/>
          <w:sz w:val="19"/>
          <w:szCs w:val="19"/>
        </w:rPr>
        <w:t xml:space="preserve">, our initiative to educate, support and promote diversity, equity and inclusion (DE&amp;I) in the ICT channel industry. Channel Futures is where the world meets the channel; we are leading Channel Partners forward. More information is available at </w:t>
      </w:r>
      <w:hyperlink r:id="rId22">
        <w:r w:rsidRPr="004E5E6B">
          <w:rPr>
            <w:rStyle w:val="Hyperlink"/>
            <w:rFonts w:ascii="Arial" w:hAnsi="Arial"/>
            <w:sz w:val="19"/>
            <w:szCs w:val="19"/>
          </w:rPr>
          <w:t>channelfutures.com.</w:t>
        </w:r>
      </w:hyperlink>
    </w:p>
    <w:p w14:paraId="1F4D4628" w14:textId="77777777" w:rsidR="004E5E6B" w:rsidRDefault="004E5E6B" w:rsidP="004E5E6B">
      <w:pPr>
        <w:spacing w:line="300" w:lineRule="auto"/>
        <w:rPr>
          <w:rFonts w:ascii="Arial" w:hAnsi="Arial"/>
          <w:sz w:val="19"/>
          <w:szCs w:val="19"/>
        </w:rPr>
      </w:pPr>
    </w:p>
    <w:p w14:paraId="59270A5F" w14:textId="0276B6BE" w:rsidR="004E5E6B" w:rsidRPr="004E5E6B" w:rsidRDefault="004E5E6B" w:rsidP="004E5E6B">
      <w:pPr>
        <w:spacing w:line="300" w:lineRule="auto"/>
        <w:rPr>
          <w:rFonts w:ascii="Arial" w:hAnsi="Arial"/>
          <w:sz w:val="19"/>
          <w:szCs w:val="19"/>
        </w:rPr>
      </w:pPr>
      <w:r w:rsidRPr="004E5E6B">
        <w:rPr>
          <w:rFonts w:ascii="Arial" w:hAnsi="Arial"/>
          <w:sz w:val="19"/>
          <w:szCs w:val="19"/>
        </w:rPr>
        <w:t xml:space="preserve">Channel Futures is part of </w:t>
      </w:r>
      <w:hyperlink r:id="rId23">
        <w:r w:rsidRPr="004E5E6B">
          <w:rPr>
            <w:rStyle w:val="Hyperlink"/>
            <w:rFonts w:ascii="Arial" w:hAnsi="Arial"/>
            <w:sz w:val="19"/>
            <w:szCs w:val="19"/>
          </w:rPr>
          <w:t>Informa Tech</w:t>
        </w:r>
      </w:hyperlink>
      <w:r w:rsidRPr="004E5E6B">
        <w:rPr>
          <w:rFonts w:ascii="Arial" w:hAnsi="Arial"/>
          <w:sz w:val="19"/>
          <w:szCs w:val="19"/>
        </w:rPr>
        <w:t>, a market-leading B2B information provider with depth and specialization in ICT sector. Every year, we welcome 14,000+ subscribers to our research, more than 4 million unique monthly visitors to our digital communities, 18,200+ students to our training programs and 225,000 delegates to our events.</w:t>
      </w:r>
    </w:p>
    <w:p w14:paraId="661C3BA4" w14:textId="32AC2904" w:rsidR="00E639F5" w:rsidRPr="00236F7A" w:rsidRDefault="00E639F5" w:rsidP="00B56165">
      <w:pPr>
        <w:spacing w:line="300" w:lineRule="auto"/>
        <w:rPr>
          <w:rFonts w:ascii="Arial" w:hAnsi="Arial"/>
          <w:sz w:val="19"/>
          <w:szCs w:val="19"/>
        </w:rPr>
      </w:pPr>
    </w:p>
    <w:p w14:paraId="5290372E" w14:textId="77777777" w:rsidR="004E5E6B" w:rsidRDefault="004E5E6B" w:rsidP="00010D70">
      <w:pPr>
        <w:spacing w:line="300" w:lineRule="auto"/>
        <w:rPr>
          <w:rFonts w:ascii="Arial" w:hAnsi="Arial"/>
          <w:sz w:val="19"/>
          <w:szCs w:val="19"/>
        </w:rPr>
      </w:pPr>
      <w:r>
        <w:rPr>
          <w:rFonts w:ascii="Arial" w:hAnsi="Arial"/>
          <w:b/>
          <w:bCs/>
          <w:sz w:val="19"/>
          <w:szCs w:val="19"/>
        </w:rPr>
        <w:t>Channel Futures Media</w:t>
      </w:r>
      <w:r w:rsidR="00B56165" w:rsidRPr="00236F7A">
        <w:rPr>
          <w:rFonts w:ascii="Arial" w:hAnsi="Arial"/>
          <w:b/>
          <w:bCs/>
          <w:sz w:val="19"/>
          <w:szCs w:val="19"/>
        </w:rPr>
        <w:t xml:space="preserve"> Contact</w:t>
      </w:r>
      <w:r>
        <w:rPr>
          <w:rFonts w:ascii="Arial" w:hAnsi="Arial"/>
          <w:b/>
          <w:bCs/>
          <w:sz w:val="19"/>
          <w:szCs w:val="19"/>
        </w:rPr>
        <w:t>s</w:t>
      </w:r>
      <w:r w:rsidR="00B56165" w:rsidRPr="00236F7A">
        <w:rPr>
          <w:rFonts w:ascii="Arial" w:hAnsi="Arial"/>
          <w:b/>
          <w:bCs/>
          <w:sz w:val="19"/>
          <w:szCs w:val="19"/>
        </w:rPr>
        <w:t>:</w:t>
      </w:r>
      <w:r w:rsidR="00B56165" w:rsidRPr="00236F7A">
        <w:rPr>
          <w:rFonts w:ascii="Arial" w:hAnsi="Arial"/>
          <w:sz w:val="19"/>
          <w:szCs w:val="19"/>
        </w:rPr>
        <w:t xml:space="preserve"> </w:t>
      </w:r>
    </w:p>
    <w:p w14:paraId="621AC22C" w14:textId="77777777" w:rsidR="004E5E6B" w:rsidRPr="004E5E6B" w:rsidRDefault="004E5E6B" w:rsidP="004E5E6B">
      <w:pPr>
        <w:spacing w:line="300" w:lineRule="auto"/>
        <w:rPr>
          <w:rFonts w:ascii="Arial" w:hAnsi="Arial"/>
          <w:sz w:val="19"/>
          <w:szCs w:val="19"/>
        </w:rPr>
      </w:pPr>
      <w:r w:rsidRPr="004E5E6B">
        <w:rPr>
          <w:rFonts w:ascii="Arial" w:hAnsi="Arial"/>
          <w:sz w:val="19"/>
          <w:szCs w:val="19"/>
        </w:rPr>
        <w:t xml:space="preserve">Jeff </w:t>
      </w:r>
      <w:proofErr w:type="spellStart"/>
      <w:r w:rsidRPr="004E5E6B">
        <w:rPr>
          <w:rFonts w:ascii="Arial" w:hAnsi="Arial"/>
          <w:sz w:val="19"/>
          <w:szCs w:val="19"/>
        </w:rPr>
        <w:t>O’Heir</w:t>
      </w:r>
      <w:proofErr w:type="spellEnd"/>
      <w:r w:rsidRPr="004E5E6B">
        <w:rPr>
          <w:rFonts w:ascii="Arial" w:hAnsi="Arial"/>
          <w:sz w:val="19"/>
          <w:szCs w:val="19"/>
        </w:rPr>
        <w:t xml:space="preserve"> </w:t>
      </w:r>
    </w:p>
    <w:p w14:paraId="37980693" w14:textId="77777777" w:rsidR="004E5E6B" w:rsidRPr="004E5E6B" w:rsidRDefault="004E5E6B" w:rsidP="004E5E6B">
      <w:pPr>
        <w:spacing w:line="300" w:lineRule="auto"/>
        <w:rPr>
          <w:rFonts w:ascii="Arial" w:hAnsi="Arial"/>
          <w:sz w:val="19"/>
          <w:szCs w:val="19"/>
        </w:rPr>
      </w:pPr>
      <w:r w:rsidRPr="004E5E6B">
        <w:rPr>
          <w:rFonts w:ascii="Arial" w:hAnsi="Arial"/>
          <w:sz w:val="19"/>
          <w:szCs w:val="19"/>
        </w:rPr>
        <w:t>Channel Futures Senior News Editor, MSP 501 Manager</w:t>
      </w:r>
    </w:p>
    <w:p w14:paraId="5E410127" w14:textId="77777777" w:rsidR="004E5E6B" w:rsidRPr="004E5E6B" w:rsidRDefault="002B67DE" w:rsidP="004E5E6B">
      <w:pPr>
        <w:spacing w:line="300" w:lineRule="auto"/>
        <w:rPr>
          <w:rFonts w:ascii="Arial" w:hAnsi="Arial"/>
          <w:sz w:val="19"/>
          <w:szCs w:val="19"/>
        </w:rPr>
      </w:pPr>
      <w:hyperlink r:id="rId24">
        <w:r w:rsidR="004E5E6B" w:rsidRPr="004E5E6B">
          <w:rPr>
            <w:rStyle w:val="Hyperlink"/>
            <w:rFonts w:ascii="Arial" w:hAnsi="Arial"/>
            <w:sz w:val="19"/>
            <w:szCs w:val="19"/>
          </w:rPr>
          <w:t>Jeff.oheir@informa.com</w:t>
        </w:r>
      </w:hyperlink>
    </w:p>
    <w:p w14:paraId="7ED62781" w14:textId="77777777" w:rsidR="004E5E6B" w:rsidRPr="004E5E6B" w:rsidRDefault="004E5E6B" w:rsidP="004E5E6B">
      <w:pPr>
        <w:spacing w:line="300" w:lineRule="auto"/>
        <w:rPr>
          <w:rFonts w:ascii="Arial" w:hAnsi="Arial"/>
          <w:b/>
          <w:bCs/>
          <w:sz w:val="19"/>
          <w:szCs w:val="19"/>
        </w:rPr>
      </w:pPr>
    </w:p>
    <w:p w14:paraId="78B6871B" w14:textId="77777777" w:rsidR="004E5E6B" w:rsidRPr="004E5E6B" w:rsidRDefault="004E5E6B" w:rsidP="004E5E6B">
      <w:pPr>
        <w:spacing w:line="300" w:lineRule="auto"/>
        <w:rPr>
          <w:rFonts w:ascii="Arial" w:hAnsi="Arial"/>
          <w:sz w:val="19"/>
          <w:szCs w:val="19"/>
        </w:rPr>
      </w:pPr>
      <w:r w:rsidRPr="004E5E6B">
        <w:rPr>
          <w:rFonts w:ascii="Arial" w:hAnsi="Arial"/>
          <w:sz w:val="19"/>
          <w:szCs w:val="19"/>
        </w:rPr>
        <w:t>Ginette Andre</w:t>
      </w:r>
    </w:p>
    <w:p w14:paraId="0D6A11C5" w14:textId="77777777" w:rsidR="004E5E6B" w:rsidRPr="004E5E6B" w:rsidRDefault="004E5E6B" w:rsidP="004E5E6B">
      <w:pPr>
        <w:spacing w:line="300" w:lineRule="auto"/>
        <w:rPr>
          <w:rFonts w:ascii="Arial" w:hAnsi="Arial"/>
          <w:sz w:val="19"/>
          <w:szCs w:val="19"/>
        </w:rPr>
      </w:pPr>
      <w:r w:rsidRPr="004E5E6B">
        <w:rPr>
          <w:rFonts w:ascii="Arial" w:hAnsi="Arial"/>
          <w:sz w:val="19"/>
          <w:szCs w:val="19"/>
        </w:rPr>
        <w:t>Associate Marketer, VIP Relations</w:t>
      </w:r>
    </w:p>
    <w:p w14:paraId="2D299835" w14:textId="36759ADE" w:rsidR="00010D70" w:rsidRPr="00236F7A" w:rsidRDefault="002B67DE" w:rsidP="004E5E6B">
      <w:pPr>
        <w:spacing w:line="300" w:lineRule="auto"/>
        <w:rPr>
          <w:rFonts w:ascii="Arial" w:hAnsi="Arial"/>
          <w:sz w:val="19"/>
          <w:szCs w:val="19"/>
        </w:rPr>
      </w:pPr>
      <w:hyperlink r:id="rId25">
        <w:r w:rsidR="004E5E6B" w:rsidRPr="004E5E6B">
          <w:rPr>
            <w:rStyle w:val="Hyperlink"/>
            <w:rFonts w:ascii="Arial" w:hAnsi="Arial"/>
            <w:sz w:val="19"/>
            <w:szCs w:val="19"/>
          </w:rPr>
          <w:t>ginette.andre@informa.com</w:t>
        </w:r>
      </w:hyperlink>
    </w:p>
    <w:sectPr w:rsidR="00010D70" w:rsidRPr="00236F7A" w:rsidSect="009B5486">
      <w:headerReference w:type="default" r:id="rId26"/>
      <w:footerReference w:type="default" r:id="rId27"/>
      <w:headerReference w:type="first" r:id="rId28"/>
      <w:footerReference w:type="first" r:id="rId2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7E33" w14:textId="77777777" w:rsidR="002C1812" w:rsidRDefault="002C1812" w:rsidP="003F038D">
      <w:r>
        <w:separator/>
      </w:r>
    </w:p>
  </w:endnote>
  <w:endnote w:type="continuationSeparator" w:id="0">
    <w:p w14:paraId="65C3D7FF" w14:textId="77777777" w:rsidR="002C1812" w:rsidRDefault="002C1812" w:rsidP="003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Segoe UI"/>
    <w:panose1 w:val="020F0A02020204030203"/>
    <w:charset w:val="00"/>
    <w:family w:val="swiss"/>
    <w:pitch w:val="variable"/>
    <w:sig w:usb0="A00002AF" w:usb1="4000604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E331" w14:textId="77777777" w:rsidR="001F37F3" w:rsidRDefault="001F37F3" w:rsidP="001F37F3">
    <w:pPr>
      <w:pStyle w:val="Footer"/>
      <w:tabs>
        <w:tab w:val="clear" w:pos="4680"/>
        <w:tab w:val="clear" w:pos="9360"/>
        <w:tab w:val="left" w:pos="5904"/>
      </w:tabs>
    </w:pPr>
    <w:r>
      <w:rPr>
        <w:noProof/>
      </w:rPr>
      <mc:AlternateContent>
        <mc:Choice Requires="wps">
          <w:drawing>
            <wp:anchor distT="0" distB="0" distL="114300" distR="114300" simplePos="0" relativeHeight="251663360" behindDoc="0" locked="0" layoutInCell="1" allowOverlap="1" wp14:anchorId="25635A8E" wp14:editId="6F95D119">
              <wp:simplePos x="0" y="0"/>
              <wp:positionH relativeFrom="column">
                <wp:posOffset>15240</wp:posOffset>
              </wp:positionH>
              <wp:positionV relativeFrom="paragraph">
                <wp:posOffset>130810</wp:posOffset>
              </wp:positionV>
              <wp:extent cx="6400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5455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7BB4A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50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" strokecolor="#545555" strokeweight=".5pt">
              <v:stroke joinstyle="miter"/>
            </v:line>
          </w:pict>
        </mc:Fallback>
      </mc:AlternateContent>
    </w:r>
    <w:r w:rsidRPr="00EF317B">
      <w:tab/>
    </w:r>
  </w:p>
  <w:p w14:paraId="37AAB1B5" w14:textId="77777777" w:rsidR="001F37F3" w:rsidRDefault="001F37F3" w:rsidP="001F37F3">
    <w:pPr>
      <w:spacing w:line="300" w:lineRule="auto"/>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95"/>
    </w:tblGrid>
    <w:tr w:rsidR="001F37F3" w14:paraId="36002483" w14:textId="77777777" w:rsidTr="001F37F3">
      <w:tc>
        <w:tcPr>
          <w:tcW w:w="4675" w:type="dxa"/>
        </w:tcPr>
        <w:p w14:paraId="2A703D9A" w14:textId="77777777" w:rsidR="001F37F3" w:rsidRPr="008472F1" w:rsidRDefault="001F37F3" w:rsidP="001F37F3">
          <w:pPr>
            <w:spacing w:line="300" w:lineRule="auto"/>
          </w:pPr>
          <w:r w:rsidRPr="008472F1">
            <w:t>www.ccr.net | 319.362.2384</w:t>
          </w:r>
        </w:p>
        <w:p w14:paraId="2EF81669" w14:textId="77777777" w:rsidR="001F37F3" w:rsidRPr="008472F1" w:rsidRDefault="001F37F3" w:rsidP="001F37F3">
          <w:pPr>
            <w:spacing w:line="300" w:lineRule="auto"/>
          </w:pPr>
          <w:r w:rsidRPr="008472F1">
            <w:t>845 Capital Drive SW Cedar Rapids, IA 52404</w:t>
          </w:r>
        </w:p>
        <w:p w14:paraId="7E808F56" w14:textId="0BA82771" w:rsidR="001F37F3" w:rsidRDefault="001F37F3" w:rsidP="001F37F3">
          <w:pPr>
            <w:spacing w:line="300" w:lineRule="auto"/>
          </w:pPr>
          <w:r w:rsidRPr="008472F1">
            <w:rPr>
              <w:shd w:val="clear" w:color="auto" w:fill="FFFFFF"/>
            </w:rPr>
            <w:t xml:space="preserve">© </w:t>
          </w:r>
          <w:r w:rsidRPr="008472F1">
            <w:t>20</w:t>
          </w:r>
          <w:r w:rsidR="00E639F5">
            <w:t>2</w:t>
          </w:r>
          <w:r w:rsidR="004E5E6B">
            <w:t>3</w:t>
          </w:r>
          <w:r w:rsidRPr="008472F1">
            <w:t xml:space="preserve"> CCR, Inc. All Rights Reserved.</w:t>
          </w:r>
        </w:p>
      </w:tc>
      <w:tc>
        <w:tcPr>
          <w:tcW w:w="5495" w:type="dxa"/>
          <w:vAlign w:val="bottom"/>
        </w:tcPr>
        <w:p w14:paraId="2507C43D" w14:textId="7EA31B22" w:rsidR="001F37F3" w:rsidRDefault="001F37F3" w:rsidP="001F37F3">
          <w:pPr>
            <w:ind w:left="1440"/>
            <w:jc w:val="right"/>
          </w:pPr>
          <w:r>
            <w:rPr>
              <w:noProof/>
            </w:rPr>
            <w:drawing>
              <wp:inline distT="0" distB="0" distL="0" distR="0" wp14:anchorId="5254F304" wp14:editId="785339F3">
                <wp:extent cx="1517904" cy="429768"/>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 horizontal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904" cy="429768"/>
                        </a:xfrm>
                        <a:prstGeom prst="rect">
                          <a:avLst/>
                        </a:prstGeom>
                      </pic:spPr>
                    </pic:pic>
                  </a:graphicData>
                </a:graphic>
              </wp:inline>
            </w:drawing>
          </w:r>
        </w:p>
      </w:tc>
    </w:tr>
  </w:tbl>
  <w:p w14:paraId="7D9AC83E" w14:textId="4E6A1BD7" w:rsidR="003F173D" w:rsidRPr="00D229BB" w:rsidRDefault="003F173D" w:rsidP="00D229BB">
    <w:pPr>
      <w:pStyle w:val="Footer"/>
      <w:tabs>
        <w:tab w:val="clear" w:pos="4680"/>
        <w:tab w:val="clear" w:pos="9360"/>
        <w:tab w:val="left" w:pos="59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C2A8" w14:textId="6C09380B" w:rsidR="00E951E9" w:rsidRDefault="00B44BA3" w:rsidP="008472F1">
    <w:pPr>
      <w:pStyle w:val="Footer"/>
      <w:tabs>
        <w:tab w:val="clear" w:pos="4680"/>
        <w:tab w:val="clear" w:pos="9360"/>
        <w:tab w:val="left" w:pos="5904"/>
      </w:tabs>
    </w:pPr>
    <w:r w:rsidRPr="00720E5F">
      <w:rPr>
        <w:noProof/>
      </w:rPr>
      <mc:AlternateContent>
        <mc:Choice Requires="wps">
          <w:drawing>
            <wp:anchor distT="0" distB="0" distL="114300" distR="114300" simplePos="0" relativeHeight="251661312" behindDoc="0" locked="0" layoutInCell="1" allowOverlap="1" wp14:anchorId="4193CE78" wp14:editId="5E649926">
              <wp:simplePos x="0" y="0"/>
              <wp:positionH relativeFrom="column">
                <wp:posOffset>15240</wp:posOffset>
              </wp:positionH>
              <wp:positionV relativeFrom="paragraph">
                <wp:posOffset>130810</wp:posOffset>
              </wp:positionV>
              <wp:extent cx="6400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5455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C84F12"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50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" strokecolor="#545555" strokeweight=".5pt">
              <v:stroke joinstyle="miter"/>
            </v:line>
          </w:pict>
        </mc:Fallback>
      </mc:AlternateContent>
    </w:r>
    <w:r w:rsidRPr="00EF317B">
      <w:tab/>
    </w:r>
  </w:p>
  <w:p w14:paraId="7D9D0C17" w14:textId="77777777" w:rsidR="008472F1" w:rsidRDefault="008472F1" w:rsidP="008472F1">
    <w:pPr>
      <w:spacing w:line="30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37F3" w14:paraId="1D7390E3" w14:textId="77777777" w:rsidTr="00614A81">
      <w:tc>
        <w:tcPr>
          <w:tcW w:w="4675" w:type="dxa"/>
        </w:tcPr>
        <w:p w14:paraId="08E409EC" w14:textId="77777777" w:rsidR="001F37F3" w:rsidRPr="008472F1" w:rsidRDefault="001F37F3" w:rsidP="001F37F3">
          <w:pPr>
            <w:spacing w:line="300" w:lineRule="auto"/>
          </w:pPr>
          <w:r w:rsidRPr="008472F1">
            <w:t>www.ccr.net | 319.362.2384</w:t>
          </w:r>
        </w:p>
        <w:p w14:paraId="2F5D46C7" w14:textId="77777777" w:rsidR="001F37F3" w:rsidRPr="008472F1" w:rsidRDefault="001F37F3" w:rsidP="001F37F3">
          <w:pPr>
            <w:spacing w:line="300" w:lineRule="auto"/>
          </w:pPr>
          <w:r w:rsidRPr="008472F1">
            <w:t>845 Capital Drive SW Cedar Rapids, IA 52404</w:t>
          </w:r>
        </w:p>
        <w:p w14:paraId="287101EF" w14:textId="433F2213" w:rsidR="001F37F3" w:rsidRDefault="001F37F3" w:rsidP="001F37F3">
          <w:pPr>
            <w:spacing w:line="300" w:lineRule="auto"/>
          </w:pPr>
          <w:r w:rsidRPr="008472F1">
            <w:rPr>
              <w:shd w:val="clear" w:color="auto" w:fill="FFFFFF"/>
            </w:rPr>
            <w:t xml:space="preserve">© </w:t>
          </w:r>
          <w:r w:rsidRPr="008472F1">
            <w:t>20</w:t>
          </w:r>
          <w:r w:rsidR="00E639F5">
            <w:t>2</w:t>
          </w:r>
          <w:r w:rsidR="00B56165">
            <w:t>3</w:t>
          </w:r>
          <w:r w:rsidRPr="008472F1">
            <w:t xml:space="preserve"> CCR, Inc. All Rights Reserved.</w:t>
          </w:r>
        </w:p>
      </w:tc>
      <w:tc>
        <w:tcPr>
          <w:tcW w:w="4675" w:type="dxa"/>
          <w:vAlign w:val="bottom"/>
        </w:tcPr>
        <w:p w14:paraId="1263E5CC" w14:textId="6957B3B3" w:rsidR="001F37F3" w:rsidRDefault="001F37F3" w:rsidP="001F37F3">
          <w:pPr>
            <w:jc w:val="right"/>
          </w:pPr>
        </w:p>
      </w:tc>
    </w:tr>
  </w:tbl>
  <w:p w14:paraId="2B5BE5E7" w14:textId="4E21FC97" w:rsidR="00B44BA3" w:rsidRPr="008472F1" w:rsidRDefault="00B44BA3" w:rsidP="001F37F3">
    <w:pPr>
      <w:spacing w:line="3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95C3" w14:textId="77777777" w:rsidR="002C1812" w:rsidRDefault="002C1812" w:rsidP="003F038D">
      <w:r>
        <w:separator/>
      </w:r>
    </w:p>
  </w:footnote>
  <w:footnote w:type="continuationSeparator" w:id="0">
    <w:p w14:paraId="55484BC1" w14:textId="77777777" w:rsidR="002C1812" w:rsidRDefault="002C1812" w:rsidP="003F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B716" w14:textId="77777777" w:rsidR="003F173D" w:rsidRPr="006C4604" w:rsidRDefault="003F173D" w:rsidP="006C4604">
    <w:pPr>
      <w:pStyle w:val="Header"/>
    </w:pPr>
    <w:r w:rsidRPr="006C4604">
      <w:tab/>
    </w:r>
    <w:r w:rsidRPr="006C4604">
      <w:tab/>
    </w:r>
  </w:p>
  <w:p w14:paraId="3EFEA03B" w14:textId="77777777" w:rsidR="003F173D" w:rsidRDefault="003F17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AF8" w14:textId="5EE8BC72" w:rsidR="00514401" w:rsidRDefault="00A66321" w:rsidP="00DC698B">
    <w:pPr>
      <w:pStyle w:val="Header"/>
      <w:jc w:val="right"/>
    </w:pPr>
    <w:r>
      <w:rPr>
        <w:noProof/>
      </w:rPr>
      <w:drawing>
        <wp:inline distT="0" distB="0" distL="0" distR="0" wp14:anchorId="14B1F2BE" wp14:editId="0F5940B4">
          <wp:extent cx="1513364" cy="42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R horizontal_full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761" cy="460742"/>
                  </a:xfrm>
                  <a:prstGeom prst="rect">
                    <a:avLst/>
                  </a:prstGeom>
                </pic:spPr>
              </pic:pic>
            </a:graphicData>
          </a:graphic>
        </wp:inline>
      </w:drawing>
    </w:r>
  </w:p>
  <w:p w14:paraId="75B10F1D" w14:textId="77777777" w:rsidR="00514401" w:rsidRDefault="0051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125"/>
    <w:multiLevelType w:val="hybridMultilevel"/>
    <w:tmpl w:val="864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7398D"/>
    <w:multiLevelType w:val="hybridMultilevel"/>
    <w:tmpl w:val="3A2C0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C831C9"/>
    <w:multiLevelType w:val="hybridMultilevel"/>
    <w:tmpl w:val="D9E81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63C5D"/>
    <w:multiLevelType w:val="hybridMultilevel"/>
    <w:tmpl w:val="F168BE92"/>
    <w:lvl w:ilvl="0" w:tplc="59B0092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2374F62"/>
    <w:multiLevelType w:val="hybridMultilevel"/>
    <w:tmpl w:val="E51E3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C3E5C"/>
    <w:multiLevelType w:val="hybridMultilevel"/>
    <w:tmpl w:val="38429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B71CD"/>
    <w:multiLevelType w:val="hybridMultilevel"/>
    <w:tmpl w:val="4164F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4900C3"/>
    <w:multiLevelType w:val="multilevel"/>
    <w:tmpl w:val="FDA42A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DF7E7B"/>
    <w:multiLevelType w:val="multilevel"/>
    <w:tmpl w:val="3126CC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EA95111"/>
    <w:multiLevelType w:val="multilevel"/>
    <w:tmpl w:val="64B27C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5807E45"/>
    <w:multiLevelType w:val="multilevel"/>
    <w:tmpl w:val="C02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F1C6F"/>
    <w:multiLevelType w:val="hybridMultilevel"/>
    <w:tmpl w:val="1A1E7A80"/>
    <w:lvl w:ilvl="0" w:tplc="F1749678">
      <w:start w:val="1"/>
      <w:numFmt w:val="bullet"/>
      <w:lvlText w:val="•"/>
      <w:lvlJc w:val="left"/>
      <w:pPr>
        <w:tabs>
          <w:tab w:val="num" w:pos="720"/>
        </w:tabs>
        <w:ind w:left="720" w:hanging="360"/>
      </w:pPr>
      <w:rPr>
        <w:rFonts w:ascii="Times New Roman" w:hAnsi="Times New Roman" w:hint="default"/>
      </w:rPr>
    </w:lvl>
    <w:lvl w:ilvl="1" w:tplc="F432D2C2" w:tentative="1">
      <w:start w:val="1"/>
      <w:numFmt w:val="bullet"/>
      <w:lvlText w:val="•"/>
      <w:lvlJc w:val="left"/>
      <w:pPr>
        <w:tabs>
          <w:tab w:val="num" w:pos="1440"/>
        </w:tabs>
        <w:ind w:left="1440" w:hanging="360"/>
      </w:pPr>
      <w:rPr>
        <w:rFonts w:ascii="Times New Roman" w:hAnsi="Times New Roman" w:hint="default"/>
      </w:rPr>
    </w:lvl>
    <w:lvl w:ilvl="2" w:tplc="D2466AD8" w:tentative="1">
      <w:start w:val="1"/>
      <w:numFmt w:val="bullet"/>
      <w:lvlText w:val="•"/>
      <w:lvlJc w:val="left"/>
      <w:pPr>
        <w:tabs>
          <w:tab w:val="num" w:pos="2160"/>
        </w:tabs>
        <w:ind w:left="2160" w:hanging="360"/>
      </w:pPr>
      <w:rPr>
        <w:rFonts w:ascii="Times New Roman" w:hAnsi="Times New Roman" w:hint="default"/>
      </w:rPr>
    </w:lvl>
    <w:lvl w:ilvl="3" w:tplc="6C06B37E" w:tentative="1">
      <w:start w:val="1"/>
      <w:numFmt w:val="bullet"/>
      <w:lvlText w:val="•"/>
      <w:lvlJc w:val="left"/>
      <w:pPr>
        <w:tabs>
          <w:tab w:val="num" w:pos="2880"/>
        </w:tabs>
        <w:ind w:left="2880" w:hanging="360"/>
      </w:pPr>
      <w:rPr>
        <w:rFonts w:ascii="Times New Roman" w:hAnsi="Times New Roman" w:hint="default"/>
      </w:rPr>
    </w:lvl>
    <w:lvl w:ilvl="4" w:tplc="884C315A" w:tentative="1">
      <w:start w:val="1"/>
      <w:numFmt w:val="bullet"/>
      <w:lvlText w:val="•"/>
      <w:lvlJc w:val="left"/>
      <w:pPr>
        <w:tabs>
          <w:tab w:val="num" w:pos="3600"/>
        </w:tabs>
        <w:ind w:left="3600" w:hanging="360"/>
      </w:pPr>
      <w:rPr>
        <w:rFonts w:ascii="Times New Roman" w:hAnsi="Times New Roman" w:hint="default"/>
      </w:rPr>
    </w:lvl>
    <w:lvl w:ilvl="5" w:tplc="A31CDE7C" w:tentative="1">
      <w:start w:val="1"/>
      <w:numFmt w:val="bullet"/>
      <w:lvlText w:val="•"/>
      <w:lvlJc w:val="left"/>
      <w:pPr>
        <w:tabs>
          <w:tab w:val="num" w:pos="4320"/>
        </w:tabs>
        <w:ind w:left="4320" w:hanging="360"/>
      </w:pPr>
      <w:rPr>
        <w:rFonts w:ascii="Times New Roman" w:hAnsi="Times New Roman" w:hint="default"/>
      </w:rPr>
    </w:lvl>
    <w:lvl w:ilvl="6" w:tplc="B96A8D98" w:tentative="1">
      <w:start w:val="1"/>
      <w:numFmt w:val="bullet"/>
      <w:lvlText w:val="•"/>
      <w:lvlJc w:val="left"/>
      <w:pPr>
        <w:tabs>
          <w:tab w:val="num" w:pos="5040"/>
        </w:tabs>
        <w:ind w:left="5040" w:hanging="360"/>
      </w:pPr>
      <w:rPr>
        <w:rFonts w:ascii="Times New Roman" w:hAnsi="Times New Roman" w:hint="default"/>
      </w:rPr>
    </w:lvl>
    <w:lvl w:ilvl="7" w:tplc="6D54B050" w:tentative="1">
      <w:start w:val="1"/>
      <w:numFmt w:val="bullet"/>
      <w:lvlText w:val="•"/>
      <w:lvlJc w:val="left"/>
      <w:pPr>
        <w:tabs>
          <w:tab w:val="num" w:pos="5760"/>
        </w:tabs>
        <w:ind w:left="5760" w:hanging="360"/>
      </w:pPr>
      <w:rPr>
        <w:rFonts w:ascii="Times New Roman" w:hAnsi="Times New Roman" w:hint="default"/>
      </w:rPr>
    </w:lvl>
    <w:lvl w:ilvl="8" w:tplc="88C463CC" w:tentative="1">
      <w:start w:val="1"/>
      <w:numFmt w:val="bullet"/>
      <w:lvlText w:val="•"/>
      <w:lvlJc w:val="left"/>
      <w:pPr>
        <w:tabs>
          <w:tab w:val="num" w:pos="6480"/>
        </w:tabs>
        <w:ind w:left="6480" w:hanging="360"/>
      </w:pPr>
      <w:rPr>
        <w:rFonts w:ascii="Times New Roman" w:hAnsi="Times New Roman" w:hint="default"/>
      </w:rPr>
    </w:lvl>
  </w:abstractNum>
  <w:num w:numId="1" w16cid:durableId="234973570">
    <w:abstractNumId w:val="10"/>
  </w:num>
  <w:num w:numId="2" w16cid:durableId="2039238733">
    <w:abstractNumId w:val="7"/>
  </w:num>
  <w:num w:numId="3" w16cid:durableId="86587488">
    <w:abstractNumId w:val="9"/>
  </w:num>
  <w:num w:numId="4" w16cid:durableId="1950698335">
    <w:abstractNumId w:val="0"/>
  </w:num>
  <w:num w:numId="5" w16cid:durableId="1024552980">
    <w:abstractNumId w:val="2"/>
  </w:num>
  <w:num w:numId="6" w16cid:durableId="525944498">
    <w:abstractNumId w:val="4"/>
  </w:num>
  <w:num w:numId="7" w16cid:durableId="465976449">
    <w:abstractNumId w:val="6"/>
  </w:num>
  <w:num w:numId="8" w16cid:durableId="282269383">
    <w:abstractNumId w:val="1"/>
  </w:num>
  <w:num w:numId="9" w16cid:durableId="1695693411">
    <w:abstractNumId w:val="3"/>
  </w:num>
  <w:num w:numId="10" w16cid:durableId="1920207867">
    <w:abstractNumId w:val="11"/>
  </w:num>
  <w:num w:numId="11" w16cid:durableId="1008214736">
    <w:abstractNumId w:val="5"/>
  </w:num>
  <w:num w:numId="12" w16cid:durableId="1694070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BA"/>
    <w:rsid w:val="00010D70"/>
    <w:rsid w:val="00012B14"/>
    <w:rsid w:val="00027B6D"/>
    <w:rsid w:val="0006503A"/>
    <w:rsid w:val="00075B1C"/>
    <w:rsid w:val="000B2532"/>
    <w:rsid w:val="000C5799"/>
    <w:rsid w:val="000C7618"/>
    <w:rsid w:val="000E0D1B"/>
    <w:rsid w:val="000F686C"/>
    <w:rsid w:val="00112613"/>
    <w:rsid w:val="00124EA7"/>
    <w:rsid w:val="001522A2"/>
    <w:rsid w:val="00153D8F"/>
    <w:rsid w:val="00161528"/>
    <w:rsid w:val="001655FF"/>
    <w:rsid w:val="00167567"/>
    <w:rsid w:val="001A059B"/>
    <w:rsid w:val="001A1FBC"/>
    <w:rsid w:val="001F37F3"/>
    <w:rsid w:val="00234297"/>
    <w:rsid w:val="00236F7A"/>
    <w:rsid w:val="00244412"/>
    <w:rsid w:val="00265967"/>
    <w:rsid w:val="00282AFA"/>
    <w:rsid w:val="002A0522"/>
    <w:rsid w:val="002A60A1"/>
    <w:rsid w:val="002B1556"/>
    <w:rsid w:val="002B2D66"/>
    <w:rsid w:val="002B67DE"/>
    <w:rsid w:val="002C1812"/>
    <w:rsid w:val="00307FAE"/>
    <w:rsid w:val="0034400C"/>
    <w:rsid w:val="00352923"/>
    <w:rsid w:val="003A015B"/>
    <w:rsid w:val="003A023C"/>
    <w:rsid w:val="003E1809"/>
    <w:rsid w:val="003E7CBF"/>
    <w:rsid w:val="003F038D"/>
    <w:rsid w:val="003F173D"/>
    <w:rsid w:val="004464FD"/>
    <w:rsid w:val="00450681"/>
    <w:rsid w:val="00460645"/>
    <w:rsid w:val="004A4D58"/>
    <w:rsid w:val="004A76C7"/>
    <w:rsid w:val="004C7131"/>
    <w:rsid w:val="004D2341"/>
    <w:rsid w:val="004E5E6B"/>
    <w:rsid w:val="00514401"/>
    <w:rsid w:val="005164E9"/>
    <w:rsid w:val="00523315"/>
    <w:rsid w:val="00537A34"/>
    <w:rsid w:val="00546EFE"/>
    <w:rsid w:val="00590EE4"/>
    <w:rsid w:val="005B2FCC"/>
    <w:rsid w:val="005F25C8"/>
    <w:rsid w:val="00602D54"/>
    <w:rsid w:val="006227A1"/>
    <w:rsid w:val="00632052"/>
    <w:rsid w:val="00683676"/>
    <w:rsid w:val="006A2781"/>
    <w:rsid w:val="006C4604"/>
    <w:rsid w:val="006E71EA"/>
    <w:rsid w:val="00720E5F"/>
    <w:rsid w:val="007B5964"/>
    <w:rsid w:val="007E7804"/>
    <w:rsid w:val="00802A56"/>
    <w:rsid w:val="00806B0F"/>
    <w:rsid w:val="00822CCF"/>
    <w:rsid w:val="008472F1"/>
    <w:rsid w:val="00851257"/>
    <w:rsid w:val="00851373"/>
    <w:rsid w:val="008855FE"/>
    <w:rsid w:val="008F78FA"/>
    <w:rsid w:val="00916100"/>
    <w:rsid w:val="009278ED"/>
    <w:rsid w:val="0093538B"/>
    <w:rsid w:val="00956F16"/>
    <w:rsid w:val="0097153B"/>
    <w:rsid w:val="00975826"/>
    <w:rsid w:val="009811D1"/>
    <w:rsid w:val="009B3ACB"/>
    <w:rsid w:val="009B5486"/>
    <w:rsid w:val="009B770A"/>
    <w:rsid w:val="009C1439"/>
    <w:rsid w:val="00A34FFD"/>
    <w:rsid w:val="00A44CE4"/>
    <w:rsid w:val="00A54A70"/>
    <w:rsid w:val="00A61ED7"/>
    <w:rsid w:val="00A65425"/>
    <w:rsid w:val="00A66321"/>
    <w:rsid w:val="00A73545"/>
    <w:rsid w:val="00A83D7A"/>
    <w:rsid w:val="00AB5C85"/>
    <w:rsid w:val="00AC7098"/>
    <w:rsid w:val="00AF5561"/>
    <w:rsid w:val="00B269AE"/>
    <w:rsid w:val="00B44BA3"/>
    <w:rsid w:val="00B46BC6"/>
    <w:rsid w:val="00B56165"/>
    <w:rsid w:val="00B70F99"/>
    <w:rsid w:val="00B72FBC"/>
    <w:rsid w:val="00B74036"/>
    <w:rsid w:val="00B74314"/>
    <w:rsid w:val="00BC4C2E"/>
    <w:rsid w:val="00BC6114"/>
    <w:rsid w:val="00C05639"/>
    <w:rsid w:val="00C32EBA"/>
    <w:rsid w:val="00C3575E"/>
    <w:rsid w:val="00C90F36"/>
    <w:rsid w:val="00CC57D1"/>
    <w:rsid w:val="00CC5C9C"/>
    <w:rsid w:val="00CE687D"/>
    <w:rsid w:val="00D029DD"/>
    <w:rsid w:val="00D2245E"/>
    <w:rsid w:val="00D229BB"/>
    <w:rsid w:val="00DC698B"/>
    <w:rsid w:val="00DE016B"/>
    <w:rsid w:val="00E050EA"/>
    <w:rsid w:val="00E3714A"/>
    <w:rsid w:val="00E46964"/>
    <w:rsid w:val="00E639F5"/>
    <w:rsid w:val="00E70D98"/>
    <w:rsid w:val="00E766C8"/>
    <w:rsid w:val="00E951E9"/>
    <w:rsid w:val="00EB73C9"/>
    <w:rsid w:val="00ED5DAD"/>
    <w:rsid w:val="00EF317B"/>
    <w:rsid w:val="00EF7B6B"/>
    <w:rsid w:val="00F237B3"/>
    <w:rsid w:val="00F244CE"/>
    <w:rsid w:val="00F54251"/>
    <w:rsid w:val="1C4B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2CB4"/>
  <w15:chartTrackingRefBased/>
  <w15:docId w15:val="{0991CFFA-0802-4576-B4FE-FB358933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5F"/>
    <w:pPr>
      <w:spacing w:after="0" w:line="360" w:lineRule="auto"/>
    </w:pPr>
    <w:rPr>
      <w:rFonts w:ascii="Lato" w:eastAsia="Calibri" w:hAnsi="Lato" w:cs="Arial"/>
      <w:color w:val="636466"/>
      <w:spacing w:val="2"/>
      <w:sz w:val="20"/>
      <w:szCs w:val="20"/>
    </w:rPr>
  </w:style>
  <w:style w:type="paragraph" w:styleId="Heading1">
    <w:name w:val="heading 1"/>
    <w:basedOn w:val="Normal"/>
    <w:next w:val="Normal"/>
    <w:link w:val="Heading1Char"/>
    <w:uiPriority w:val="9"/>
    <w:qFormat/>
    <w:rsid w:val="00A65425"/>
    <w:pPr>
      <w:keepNext/>
      <w:keepLines/>
      <w:spacing w:before="240" w:line="300" w:lineRule="auto"/>
      <w:outlineLvl w:val="0"/>
    </w:pPr>
    <w:rPr>
      <w:rFonts w:eastAsiaTheme="majorEastAsia" w:cstheme="majorBidi"/>
      <w:b/>
      <w:color w:val="006CA5"/>
      <w:sz w:val="36"/>
      <w:szCs w:val="32"/>
    </w:rPr>
  </w:style>
  <w:style w:type="paragraph" w:styleId="Heading2">
    <w:name w:val="heading 2"/>
    <w:basedOn w:val="Normal"/>
    <w:next w:val="Normal"/>
    <w:link w:val="Heading2Char"/>
    <w:uiPriority w:val="9"/>
    <w:unhideWhenUsed/>
    <w:qFormat/>
    <w:rsid w:val="00A65425"/>
    <w:pPr>
      <w:keepNext/>
      <w:keepLines/>
      <w:spacing w:before="40" w:line="30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65425"/>
    <w:pPr>
      <w:keepNext/>
      <w:keepLines/>
      <w:spacing w:before="40" w:line="300" w:lineRule="auto"/>
      <w:outlineLvl w:val="2"/>
    </w:pPr>
    <w:rPr>
      <w:rFonts w:eastAsiaTheme="majorEastAsia" w:cstheme="majorBidi"/>
      <w:b/>
      <w:color w:val="006CA5"/>
      <w:sz w:val="28"/>
      <w:szCs w:val="24"/>
    </w:rPr>
  </w:style>
  <w:style w:type="paragraph" w:styleId="Heading4">
    <w:name w:val="heading 4"/>
    <w:basedOn w:val="Normal"/>
    <w:next w:val="Normal"/>
    <w:link w:val="Heading4Char"/>
    <w:uiPriority w:val="9"/>
    <w:unhideWhenUsed/>
    <w:qFormat/>
    <w:rsid w:val="00A65425"/>
    <w:pPr>
      <w:keepNext/>
      <w:keepLines/>
      <w:spacing w:before="40" w:line="30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38D"/>
    <w:pPr>
      <w:tabs>
        <w:tab w:val="center" w:pos="4680"/>
        <w:tab w:val="right" w:pos="9360"/>
      </w:tabs>
    </w:pPr>
  </w:style>
  <w:style w:type="character" w:customStyle="1" w:styleId="HeaderChar">
    <w:name w:val="Header Char"/>
    <w:basedOn w:val="DefaultParagraphFont"/>
    <w:link w:val="Header"/>
    <w:uiPriority w:val="99"/>
    <w:rsid w:val="003F038D"/>
  </w:style>
  <w:style w:type="paragraph" w:styleId="Footer">
    <w:name w:val="footer"/>
    <w:basedOn w:val="Normal"/>
    <w:link w:val="FooterChar"/>
    <w:uiPriority w:val="99"/>
    <w:unhideWhenUsed/>
    <w:rsid w:val="003F038D"/>
    <w:pPr>
      <w:tabs>
        <w:tab w:val="center" w:pos="4680"/>
        <w:tab w:val="right" w:pos="9360"/>
      </w:tabs>
    </w:pPr>
  </w:style>
  <w:style w:type="character" w:customStyle="1" w:styleId="FooterChar">
    <w:name w:val="Footer Char"/>
    <w:basedOn w:val="DefaultParagraphFont"/>
    <w:link w:val="Footer"/>
    <w:uiPriority w:val="99"/>
    <w:rsid w:val="003F038D"/>
  </w:style>
  <w:style w:type="paragraph" w:customStyle="1" w:styleId="BasicParagraph">
    <w:name w:val="[Basic Paragraph]"/>
    <w:basedOn w:val="Normal"/>
    <w:uiPriority w:val="99"/>
    <w:rsid w:val="003F038D"/>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A8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D7A"/>
    <w:rPr>
      <w:color w:val="0563C1" w:themeColor="hyperlink"/>
      <w:u w:val="single"/>
    </w:rPr>
  </w:style>
  <w:style w:type="paragraph" w:styleId="BalloonText">
    <w:name w:val="Balloon Text"/>
    <w:basedOn w:val="Normal"/>
    <w:link w:val="BalloonTextChar"/>
    <w:uiPriority w:val="99"/>
    <w:semiHidden/>
    <w:unhideWhenUsed/>
    <w:rsid w:val="006C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04"/>
    <w:rPr>
      <w:rFonts w:ascii="Segoe UI" w:hAnsi="Segoe UI" w:cs="Segoe UI"/>
      <w:sz w:val="18"/>
      <w:szCs w:val="18"/>
    </w:rPr>
  </w:style>
  <w:style w:type="character" w:customStyle="1" w:styleId="Heading1Char">
    <w:name w:val="Heading 1 Char"/>
    <w:basedOn w:val="DefaultParagraphFont"/>
    <w:link w:val="Heading1"/>
    <w:uiPriority w:val="9"/>
    <w:rsid w:val="00A65425"/>
    <w:rPr>
      <w:rFonts w:ascii="Lato" w:eastAsiaTheme="majorEastAsia" w:hAnsi="Lato" w:cstheme="majorBidi"/>
      <w:b/>
      <w:color w:val="006CA5"/>
      <w:spacing w:val="2"/>
      <w:sz w:val="36"/>
      <w:szCs w:val="32"/>
    </w:rPr>
  </w:style>
  <w:style w:type="paragraph" w:styleId="TOCHeading">
    <w:name w:val="TOC Heading"/>
    <w:basedOn w:val="Heading1"/>
    <w:next w:val="Normal"/>
    <w:uiPriority w:val="39"/>
    <w:unhideWhenUsed/>
    <w:qFormat/>
    <w:rsid w:val="00851373"/>
    <w:pPr>
      <w:outlineLvl w:val="9"/>
    </w:pPr>
  </w:style>
  <w:style w:type="paragraph" w:styleId="TOC2">
    <w:name w:val="toc 2"/>
    <w:basedOn w:val="Normal"/>
    <w:next w:val="Normal"/>
    <w:autoRedefine/>
    <w:uiPriority w:val="39"/>
    <w:unhideWhenUsed/>
    <w:rsid w:val="00D2245E"/>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D2245E"/>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D2245E"/>
    <w:pPr>
      <w:spacing w:after="100" w:line="259" w:lineRule="auto"/>
      <w:ind w:left="440"/>
    </w:pPr>
    <w:rPr>
      <w:rFonts w:asciiTheme="minorHAnsi" w:eastAsiaTheme="minorEastAsia" w:hAnsiTheme="minorHAnsi" w:cs="Times New Roman"/>
      <w:sz w:val="22"/>
      <w:szCs w:val="22"/>
    </w:rPr>
  </w:style>
  <w:style w:type="paragraph" w:styleId="ListParagraph">
    <w:name w:val="List Paragraph"/>
    <w:basedOn w:val="Normal"/>
    <w:uiPriority w:val="34"/>
    <w:qFormat/>
    <w:rsid w:val="009B3ACB"/>
    <w:pPr>
      <w:ind w:left="720"/>
      <w:contextualSpacing/>
    </w:pPr>
  </w:style>
  <w:style w:type="paragraph" w:styleId="Title">
    <w:name w:val="Title"/>
    <w:basedOn w:val="Normal"/>
    <w:next w:val="Normal"/>
    <w:link w:val="TitleChar"/>
    <w:uiPriority w:val="10"/>
    <w:qFormat/>
    <w:rsid w:val="004A76C7"/>
    <w:pPr>
      <w:spacing w:line="300" w:lineRule="auto"/>
      <w:contextualSpacing/>
    </w:pPr>
    <w:rPr>
      <w:rFonts w:ascii="Lato Black" w:eastAsiaTheme="majorEastAsia" w:hAnsi="Lato Black" w:cstheme="majorBidi"/>
      <w:color w:val="006CA5"/>
      <w:kern w:val="28"/>
      <w:sz w:val="44"/>
      <w:szCs w:val="56"/>
    </w:rPr>
  </w:style>
  <w:style w:type="character" w:customStyle="1" w:styleId="TitleChar">
    <w:name w:val="Title Char"/>
    <w:basedOn w:val="DefaultParagraphFont"/>
    <w:link w:val="Title"/>
    <w:uiPriority w:val="10"/>
    <w:rsid w:val="004A76C7"/>
    <w:rPr>
      <w:rFonts w:ascii="Lato Black" w:eastAsiaTheme="majorEastAsia" w:hAnsi="Lato Black" w:cstheme="majorBidi"/>
      <w:color w:val="006CA5"/>
      <w:spacing w:val="2"/>
      <w:kern w:val="28"/>
      <w:sz w:val="44"/>
      <w:szCs w:val="56"/>
    </w:rPr>
  </w:style>
  <w:style w:type="paragraph" w:styleId="NoSpacing">
    <w:name w:val="No Spacing"/>
    <w:uiPriority w:val="1"/>
    <w:qFormat/>
    <w:rsid w:val="00027B6D"/>
    <w:pPr>
      <w:spacing w:after="0" w:line="300" w:lineRule="auto"/>
    </w:pPr>
    <w:rPr>
      <w:rFonts w:ascii="Lato" w:eastAsia="Calibri" w:hAnsi="Lato" w:cs="Arial"/>
      <w:color w:val="636466"/>
      <w:sz w:val="20"/>
      <w:szCs w:val="20"/>
    </w:rPr>
  </w:style>
  <w:style w:type="paragraph" w:styleId="NormalWeb">
    <w:name w:val="Normal (Web)"/>
    <w:basedOn w:val="Normal"/>
    <w:uiPriority w:val="99"/>
    <w:unhideWhenUsed/>
    <w:rsid w:val="0026596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5425"/>
    <w:rPr>
      <w:rFonts w:ascii="Lato" w:eastAsiaTheme="majorEastAsia" w:hAnsi="Lato" w:cstheme="majorBidi"/>
      <w:b/>
      <w:color w:val="636466"/>
      <w:spacing w:val="2"/>
      <w:sz w:val="32"/>
      <w:szCs w:val="26"/>
    </w:rPr>
  </w:style>
  <w:style w:type="paragraph" w:styleId="Subtitle">
    <w:name w:val="Subtitle"/>
    <w:basedOn w:val="Normal"/>
    <w:next w:val="Normal"/>
    <w:link w:val="SubtitleChar"/>
    <w:uiPriority w:val="11"/>
    <w:qFormat/>
    <w:rsid w:val="00E050EA"/>
    <w:pPr>
      <w:numPr>
        <w:ilvl w:val="1"/>
      </w:numPr>
      <w:spacing w:line="300" w:lineRule="auto"/>
    </w:pPr>
    <w:rPr>
      <w:rFonts w:eastAsiaTheme="minorEastAsia" w:cstheme="minorBidi"/>
      <w:sz w:val="24"/>
      <w:szCs w:val="22"/>
    </w:rPr>
  </w:style>
  <w:style w:type="character" w:customStyle="1" w:styleId="SubtitleChar">
    <w:name w:val="Subtitle Char"/>
    <w:basedOn w:val="DefaultParagraphFont"/>
    <w:link w:val="Subtitle"/>
    <w:uiPriority w:val="11"/>
    <w:rsid w:val="00E050EA"/>
    <w:rPr>
      <w:rFonts w:ascii="Lato" w:eastAsiaTheme="minorEastAsia" w:hAnsi="Lato"/>
      <w:color w:val="636466"/>
      <w:sz w:val="24"/>
    </w:rPr>
  </w:style>
  <w:style w:type="character" w:customStyle="1" w:styleId="Heading3Char">
    <w:name w:val="Heading 3 Char"/>
    <w:basedOn w:val="DefaultParagraphFont"/>
    <w:link w:val="Heading3"/>
    <w:uiPriority w:val="9"/>
    <w:rsid w:val="00A65425"/>
    <w:rPr>
      <w:rFonts w:ascii="Lato" w:eastAsiaTheme="majorEastAsia" w:hAnsi="Lato" w:cstheme="majorBidi"/>
      <w:b/>
      <w:color w:val="006CA5"/>
      <w:spacing w:val="2"/>
      <w:sz w:val="28"/>
      <w:szCs w:val="24"/>
    </w:rPr>
  </w:style>
  <w:style w:type="character" w:customStyle="1" w:styleId="Heading4Char">
    <w:name w:val="Heading 4 Char"/>
    <w:basedOn w:val="DefaultParagraphFont"/>
    <w:link w:val="Heading4"/>
    <w:uiPriority w:val="9"/>
    <w:rsid w:val="00A65425"/>
    <w:rPr>
      <w:rFonts w:ascii="Lato" w:eastAsiaTheme="majorEastAsia" w:hAnsi="Lato" w:cstheme="majorBidi"/>
      <w:b/>
      <w:iCs/>
      <w:color w:val="636466"/>
      <w:spacing w:val="2"/>
      <w:sz w:val="24"/>
      <w:szCs w:val="20"/>
    </w:rPr>
  </w:style>
  <w:style w:type="character" w:styleId="Emphasis">
    <w:name w:val="Emphasis"/>
    <w:basedOn w:val="DefaultParagraphFont"/>
    <w:uiPriority w:val="20"/>
    <w:qFormat/>
    <w:rsid w:val="00027B6D"/>
    <w:rPr>
      <w:i/>
      <w:iCs/>
    </w:rPr>
  </w:style>
  <w:style w:type="character" w:styleId="SubtleEmphasis">
    <w:name w:val="Subtle Emphasis"/>
    <w:basedOn w:val="DefaultParagraphFont"/>
    <w:uiPriority w:val="19"/>
    <w:rsid w:val="00027B6D"/>
    <w:rPr>
      <w:i/>
      <w:iCs/>
      <w:color w:val="404040" w:themeColor="text1" w:themeTint="BF"/>
    </w:rPr>
  </w:style>
  <w:style w:type="character" w:styleId="IntenseEmphasis">
    <w:name w:val="Intense Emphasis"/>
    <w:basedOn w:val="DefaultParagraphFont"/>
    <w:uiPriority w:val="21"/>
    <w:qFormat/>
    <w:rsid w:val="00956F16"/>
    <w:rPr>
      <w:rFonts w:ascii="Lato" w:hAnsi="Lato"/>
      <w:b/>
      <w:i/>
      <w:iCs/>
      <w:color w:val="006CA5"/>
    </w:rPr>
  </w:style>
  <w:style w:type="character" w:styleId="Strong">
    <w:name w:val="Strong"/>
    <w:basedOn w:val="DefaultParagraphFont"/>
    <w:uiPriority w:val="22"/>
    <w:qFormat/>
    <w:rsid w:val="00E050EA"/>
    <w:rPr>
      <w:rFonts w:ascii="Lato" w:hAnsi="Lato"/>
      <w:b/>
      <w:bCs/>
    </w:rPr>
  </w:style>
  <w:style w:type="paragraph" w:styleId="Quote">
    <w:name w:val="Quote"/>
    <w:basedOn w:val="Normal"/>
    <w:next w:val="Normal"/>
    <w:link w:val="QuoteChar"/>
    <w:uiPriority w:val="29"/>
    <w:qFormat/>
    <w:rsid w:val="00720E5F"/>
    <w:pPr>
      <w:spacing w:before="120" w:after="120"/>
      <w:ind w:left="864" w:right="864"/>
      <w:jc w:val="center"/>
    </w:pPr>
    <w:rPr>
      <w:i/>
      <w:iCs/>
    </w:rPr>
  </w:style>
  <w:style w:type="character" w:customStyle="1" w:styleId="QuoteChar">
    <w:name w:val="Quote Char"/>
    <w:basedOn w:val="DefaultParagraphFont"/>
    <w:link w:val="Quote"/>
    <w:uiPriority w:val="29"/>
    <w:rsid w:val="00720E5F"/>
    <w:rPr>
      <w:rFonts w:ascii="Lato" w:eastAsia="Calibri" w:hAnsi="Lato" w:cs="Arial"/>
      <w:i/>
      <w:iCs/>
      <w:color w:val="636466"/>
      <w:sz w:val="20"/>
      <w:szCs w:val="20"/>
    </w:rPr>
  </w:style>
  <w:style w:type="character" w:styleId="IntenseReference">
    <w:name w:val="Intense Reference"/>
    <w:basedOn w:val="DefaultParagraphFont"/>
    <w:uiPriority w:val="32"/>
    <w:qFormat/>
    <w:rsid w:val="001F37F3"/>
    <w:rPr>
      <w:rFonts w:ascii="Lato" w:hAnsi="Lato"/>
      <w:b/>
      <w:bCs/>
      <w:smallCaps/>
      <w:color w:val="006CA5"/>
      <w:spacing w:val="5"/>
      <w:sz w:val="20"/>
    </w:rPr>
  </w:style>
  <w:style w:type="paragraph" w:styleId="IntenseQuote">
    <w:name w:val="Intense Quote"/>
    <w:basedOn w:val="Normal"/>
    <w:next w:val="Normal"/>
    <w:link w:val="IntenseQuoteChar"/>
    <w:uiPriority w:val="30"/>
    <w:qFormat/>
    <w:rsid w:val="001F37F3"/>
    <w:pPr>
      <w:pBdr>
        <w:top w:val="single" w:sz="4" w:space="10" w:color="5B9BD5" w:themeColor="accent1"/>
        <w:bottom w:val="single" w:sz="4" w:space="10" w:color="5B9BD5" w:themeColor="accent1"/>
      </w:pBdr>
      <w:spacing w:before="120" w:after="120"/>
      <w:ind w:left="864" w:right="864"/>
      <w:jc w:val="center"/>
    </w:pPr>
    <w:rPr>
      <w:i/>
      <w:iCs/>
      <w:color w:val="006CA5"/>
    </w:rPr>
  </w:style>
  <w:style w:type="character" w:customStyle="1" w:styleId="IntenseQuoteChar">
    <w:name w:val="Intense Quote Char"/>
    <w:basedOn w:val="DefaultParagraphFont"/>
    <w:link w:val="IntenseQuote"/>
    <w:uiPriority w:val="30"/>
    <w:rsid w:val="001F37F3"/>
    <w:rPr>
      <w:rFonts w:ascii="Lato" w:eastAsia="Calibri" w:hAnsi="Lato" w:cs="Arial"/>
      <w:i/>
      <w:iCs/>
      <w:color w:val="006CA5"/>
      <w:sz w:val="20"/>
      <w:szCs w:val="20"/>
    </w:rPr>
  </w:style>
  <w:style w:type="character" w:styleId="SubtleReference">
    <w:name w:val="Subtle Reference"/>
    <w:basedOn w:val="DefaultParagraphFont"/>
    <w:uiPriority w:val="31"/>
    <w:qFormat/>
    <w:rsid w:val="001F37F3"/>
    <w:rPr>
      <w:rFonts w:ascii="Lato" w:hAnsi="Lato"/>
      <w:smallCaps/>
      <w:color w:val="5A5A5A" w:themeColor="text1" w:themeTint="A5"/>
      <w:sz w:val="20"/>
    </w:rPr>
  </w:style>
  <w:style w:type="character" w:styleId="BookTitle">
    <w:name w:val="Book Title"/>
    <w:basedOn w:val="DefaultParagraphFont"/>
    <w:uiPriority w:val="33"/>
    <w:qFormat/>
    <w:rsid w:val="001F37F3"/>
    <w:rPr>
      <w:b/>
      <w:bCs/>
      <w:i/>
      <w:iCs/>
      <w:spacing w:val="5"/>
    </w:rPr>
  </w:style>
  <w:style w:type="character" w:styleId="UnresolvedMention">
    <w:name w:val="Unresolved Mention"/>
    <w:basedOn w:val="DefaultParagraphFont"/>
    <w:uiPriority w:val="99"/>
    <w:semiHidden/>
    <w:unhideWhenUsed/>
    <w:rsid w:val="00B5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5640">
      <w:bodyDiv w:val="1"/>
      <w:marLeft w:val="0"/>
      <w:marRight w:val="0"/>
      <w:marTop w:val="0"/>
      <w:marBottom w:val="0"/>
      <w:divBdr>
        <w:top w:val="none" w:sz="0" w:space="0" w:color="auto"/>
        <w:left w:val="none" w:sz="0" w:space="0" w:color="auto"/>
        <w:bottom w:val="none" w:sz="0" w:space="0" w:color="auto"/>
        <w:right w:val="none" w:sz="0" w:space="0" w:color="auto"/>
      </w:divBdr>
      <w:divsChild>
        <w:div w:id="1888759835">
          <w:marLeft w:val="547"/>
          <w:marRight w:val="0"/>
          <w:marTop w:val="0"/>
          <w:marBottom w:val="0"/>
          <w:divBdr>
            <w:top w:val="none" w:sz="0" w:space="0" w:color="auto"/>
            <w:left w:val="none" w:sz="0" w:space="0" w:color="auto"/>
            <w:bottom w:val="none" w:sz="0" w:space="0" w:color="auto"/>
            <w:right w:val="none" w:sz="0" w:space="0" w:color="auto"/>
          </w:divBdr>
        </w:div>
      </w:divsChild>
    </w:div>
    <w:div w:id="286545088">
      <w:bodyDiv w:val="1"/>
      <w:marLeft w:val="0"/>
      <w:marRight w:val="0"/>
      <w:marTop w:val="0"/>
      <w:marBottom w:val="0"/>
      <w:divBdr>
        <w:top w:val="none" w:sz="0" w:space="0" w:color="auto"/>
        <w:left w:val="none" w:sz="0" w:space="0" w:color="auto"/>
        <w:bottom w:val="none" w:sz="0" w:space="0" w:color="auto"/>
        <w:right w:val="none" w:sz="0" w:space="0" w:color="auto"/>
      </w:divBdr>
    </w:div>
    <w:div w:id="364600025">
      <w:bodyDiv w:val="1"/>
      <w:marLeft w:val="0"/>
      <w:marRight w:val="0"/>
      <w:marTop w:val="0"/>
      <w:marBottom w:val="0"/>
      <w:divBdr>
        <w:top w:val="none" w:sz="0" w:space="0" w:color="auto"/>
        <w:left w:val="none" w:sz="0" w:space="0" w:color="auto"/>
        <w:bottom w:val="none" w:sz="0" w:space="0" w:color="auto"/>
        <w:right w:val="none" w:sz="0" w:space="0" w:color="auto"/>
      </w:divBdr>
    </w:div>
    <w:div w:id="374433859">
      <w:bodyDiv w:val="1"/>
      <w:marLeft w:val="0"/>
      <w:marRight w:val="0"/>
      <w:marTop w:val="0"/>
      <w:marBottom w:val="0"/>
      <w:divBdr>
        <w:top w:val="none" w:sz="0" w:space="0" w:color="auto"/>
        <w:left w:val="none" w:sz="0" w:space="0" w:color="auto"/>
        <w:bottom w:val="none" w:sz="0" w:space="0" w:color="auto"/>
        <w:right w:val="none" w:sz="0" w:space="0" w:color="auto"/>
      </w:divBdr>
    </w:div>
    <w:div w:id="422069247">
      <w:bodyDiv w:val="1"/>
      <w:marLeft w:val="0"/>
      <w:marRight w:val="0"/>
      <w:marTop w:val="0"/>
      <w:marBottom w:val="0"/>
      <w:divBdr>
        <w:top w:val="none" w:sz="0" w:space="0" w:color="auto"/>
        <w:left w:val="none" w:sz="0" w:space="0" w:color="auto"/>
        <w:bottom w:val="none" w:sz="0" w:space="0" w:color="auto"/>
        <w:right w:val="none" w:sz="0" w:space="0" w:color="auto"/>
      </w:divBdr>
    </w:div>
    <w:div w:id="715398291">
      <w:bodyDiv w:val="1"/>
      <w:marLeft w:val="0"/>
      <w:marRight w:val="0"/>
      <w:marTop w:val="0"/>
      <w:marBottom w:val="0"/>
      <w:divBdr>
        <w:top w:val="none" w:sz="0" w:space="0" w:color="auto"/>
        <w:left w:val="none" w:sz="0" w:space="0" w:color="auto"/>
        <w:bottom w:val="none" w:sz="0" w:space="0" w:color="auto"/>
        <w:right w:val="none" w:sz="0" w:space="0" w:color="auto"/>
      </w:divBdr>
    </w:div>
    <w:div w:id="970791533">
      <w:bodyDiv w:val="1"/>
      <w:marLeft w:val="0"/>
      <w:marRight w:val="0"/>
      <w:marTop w:val="0"/>
      <w:marBottom w:val="0"/>
      <w:divBdr>
        <w:top w:val="none" w:sz="0" w:space="0" w:color="auto"/>
        <w:left w:val="none" w:sz="0" w:space="0" w:color="auto"/>
        <w:bottom w:val="none" w:sz="0" w:space="0" w:color="auto"/>
        <w:right w:val="none" w:sz="0" w:space="0" w:color="auto"/>
      </w:divBdr>
    </w:div>
    <w:div w:id="984889533">
      <w:bodyDiv w:val="1"/>
      <w:marLeft w:val="0"/>
      <w:marRight w:val="0"/>
      <w:marTop w:val="0"/>
      <w:marBottom w:val="0"/>
      <w:divBdr>
        <w:top w:val="none" w:sz="0" w:space="0" w:color="auto"/>
        <w:left w:val="none" w:sz="0" w:space="0" w:color="auto"/>
        <w:bottom w:val="none" w:sz="0" w:space="0" w:color="auto"/>
        <w:right w:val="none" w:sz="0" w:space="0" w:color="auto"/>
      </w:divBdr>
    </w:div>
    <w:div w:id="1732850460">
      <w:bodyDiv w:val="1"/>
      <w:marLeft w:val="0"/>
      <w:marRight w:val="0"/>
      <w:marTop w:val="0"/>
      <w:marBottom w:val="0"/>
      <w:divBdr>
        <w:top w:val="none" w:sz="0" w:space="0" w:color="auto"/>
        <w:left w:val="none" w:sz="0" w:space="0" w:color="auto"/>
        <w:bottom w:val="none" w:sz="0" w:space="0" w:color="auto"/>
        <w:right w:val="none" w:sz="0" w:space="0" w:color="auto"/>
      </w:divBdr>
    </w:div>
    <w:div w:id="19895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CRdotNet/" TargetMode="External"/><Relationship Id="rId18" Type="http://schemas.openxmlformats.org/officeDocument/2006/relationships/hyperlink" Target="https://channelleadershipsummit.com/?utm_campaign=press-release&amp;utm_content=msp50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hannelfutures.com/strategy/diversity-inclusion?utm_campaign=press-release&amp;utm_content=msp501" TargetMode="External"/><Relationship Id="rId7" Type="http://schemas.openxmlformats.org/officeDocument/2006/relationships/settings" Target="settings.xml"/><Relationship Id="rId12" Type="http://schemas.openxmlformats.org/officeDocument/2006/relationships/hyperlink" Target="https://www.ccr.net" TargetMode="External"/><Relationship Id="rId17" Type="http://schemas.openxmlformats.org/officeDocument/2006/relationships/hyperlink" Target="https://channelpartnersconference.com/?utm_campaign=press-release&amp;utm_content=msp501" TargetMode="External"/><Relationship Id="rId25" Type="http://schemas.openxmlformats.org/officeDocument/2006/relationships/hyperlink" Target="mailto:ginette.andre@informa.com" TargetMode="External"/><Relationship Id="rId2" Type="http://schemas.openxmlformats.org/officeDocument/2006/relationships/customXml" Target="../customXml/item2.xml"/><Relationship Id="rId16" Type="http://schemas.openxmlformats.org/officeDocument/2006/relationships/hyperlink" Target="mailto:lynette.hemann@ccr.net" TargetMode="External"/><Relationship Id="rId20" Type="http://schemas.openxmlformats.org/officeDocument/2006/relationships/hyperlink" Target="https://channelevolutioneurope.com/?utm_campaign=press-release&amp;utm_content=msp5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eff.oheir@informa.com" TargetMode="External"/><Relationship Id="rId5" Type="http://schemas.openxmlformats.org/officeDocument/2006/relationships/numbering" Target="numbering.xml"/><Relationship Id="rId15" Type="http://schemas.openxmlformats.org/officeDocument/2006/relationships/hyperlink" Target="https://www.instagram.com/ccrdotnet/" TargetMode="External"/><Relationship Id="rId23" Type="http://schemas.openxmlformats.org/officeDocument/2006/relationships/hyperlink" Target="https://tech.informa.com/?utm_source=press-release&amp;utm_medium=email&amp;utm_campaign=2022-channelleaders&amp;utm_content=press-releas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hemspsummit.com/?utm_campaign=press-release&amp;utm_content=msp5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659764/" TargetMode="External"/><Relationship Id="rId22" Type="http://schemas.openxmlformats.org/officeDocument/2006/relationships/hyperlink" Target="https://channelfutures.com/?utm_campaign=press-release&amp;utm_content=msp50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EAA4A38F2B5D498FFCFD535C2CE387" ma:contentTypeVersion="8" ma:contentTypeDescription="Create a new document." ma:contentTypeScope="" ma:versionID="564b2a8e6b9c31646638114c6cffb17d">
  <xsd:schema xmlns:xsd="http://www.w3.org/2001/XMLSchema" xmlns:xs="http://www.w3.org/2001/XMLSchema" xmlns:p="http://schemas.microsoft.com/office/2006/metadata/properties" xmlns:ns2="01d32353-fe88-495f-8d69-05b6283b5488" targetNamespace="http://schemas.microsoft.com/office/2006/metadata/properties" ma:root="true" ma:fieldsID="f134970f45f8f01924b6f4cbe98f8311" ns2:_="">
    <xsd:import namespace="01d32353-fe88-495f-8d69-05b6283b5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32353-fe88-495f-8d69-05b6283b5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91EE9-4959-4CAE-B070-7DE243C8753F}">
  <ds:schemaRefs>
    <ds:schemaRef ds:uri="http://schemas.microsoft.com/sharepoint/v3/contenttype/forms"/>
  </ds:schemaRefs>
</ds:datastoreItem>
</file>

<file path=customXml/itemProps2.xml><?xml version="1.0" encoding="utf-8"?>
<ds:datastoreItem xmlns:ds="http://schemas.openxmlformats.org/officeDocument/2006/customXml" ds:itemID="{5A05F3FE-8B11-4EC0-95F4-6B94D8041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D4D522-F662-4D6C-B000-C1065EDF1CAC}">
  <ds:schemaRefs>
    <ds:schemaRef ds:uri="http://schemas.openxmlformats.org/officeDocument/2006/bibliography"/>
  </ds:schemaRefs>
</ds:datastoreItem>
</file>

<file path=customXml/itemProps4.xml><?xml version="1.0" encoding="utf-8"?>
<ds:datastoreItem xmlns:ds="http://schemas.openxmlformats.org/officeDocument/2006/customXml" ds:itemID="{E586E0D4-BECF-445E-B47B-958B47B43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32353-fe88-495f-8d69-05b6283b5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 Dunkelberger</dc:creator>
  <cp:keywords/>
  <dc:description/>
  <cp:lastModifiedBy>Bethany C. Rath</cp:lastModifiedBy>
  <cp:revision>8</cp:revision>
  <cp:lastPrinted>2019-04-01T18:09:00Z</cp:lastPrinted>
  <dcterms:created xsi:type="dcterms:W3CDTF">2023-06-22T17:30:00Z</dcterms:created>
  <dcterms:modified xsi:type="dcterms:W3CDTF">2023-06-27T19:08:00Z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0x010100B6EAA4A38F2B5D498FFCFD535C2CE387</vt:lpwstr>
  </property>
</Properties>
</file>